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62A" w:rsidRPr="003F28F6" w:rsidRDefault="005A70CF" w:rsidP="003C562A">
      <w:pPr>
        <w:spacing w:after="0" w:line="360" w:lineRule="auto"/>
        <w:jc w:val="center"/>
        <w:rPr>
          <w:rFonts w:ascii="Arial" w:hAnsi="Arial"/>
          <w:b/>
          <w:bCs/>
          <w:color w:val="000000" w:themeColor="text1"/>
          <w:sz w:val="32"/>
          <w:szCs w:val="32"/>
          <w:rtl/>
          <w:lang w:bidi="ar-IQ"/>
        </w:rPr>
      </w:pPr>
      <w:r>
        <w:rPr>
          <w:rFonts w:ascii="Arial" w:hAnsi="Arial" w:hint="cs"/>
          <w:b/>
          <w:bCs/>
          <w:noProof/>
          <w:color w:val="000000" w:themeColor="text1"/>
          <w:sz w:val="32"/>
          <w:szCs w:val="32"/>
          <w:rtl/>
        </w:rPr>
        <w:pict>
          <v:rect id="_x0000_s1026" style="position:absolute;left:0;text-align:left;margin-left:-4.95pt;margin-top:-38.3pt;width:1in;height:1in;z-index:251658240" strokecolor="white [3212]">
            <w10:wrap anchorx="page"/>
          </v:rect>
        </w:pict>
      </w:r>
      <w:r w:rsidR="003C562A" w:rsidRPr="003F28F6">
        <w:rPr>
          <w:rFonts w:ascii="Arial" w:hAnsi="Arial" w:hint="cs"/>
          <w:b/>
          <w:bCs/>
          <w:color w:val="000000" w:themeColor="text1"/>
          <w:sz w:val="32"/>
          <w:szCs w:val="32"/>
          <w:rtl/>
          <w:lang w:bidi="ar-IQ"/>
        </w:rPr>
        <w:t>المصادر والمراجع</w:t>
      </w:r>
    </w:p>
    <w:p w:rsidR="003C562A" w:rsidRPr="003F28F6" w:rsidRDefault="00E805E2" w:rsidP="00D84491">
      <w:pPr>
        <w:pStyle w:val="a3"/>
        <w:numPr>
          <w:ilvl w:val="0"/>
          <w:numId w:val="3"/>
        </w:numPr>
        <w:spacing w:after="0" w:line="360" w:lineRule="auto"/>
        <w:rPr>
          <w:rFonts w:ascii="Arial" w:hAnsi="Arial"/>
          <w:color w:val="000000" w:themeColor="text1"/>
          <w:sz w:val="32"/>
          <w:szCs w:val="32"/>
          <w:rtl/>
          <w:lang w:bidi="ar-IQ"/>
        </w:rPr>
      </w:pPr>
      <w:r w:rsidRPr="003F28F6">
        <w:rPr>
          <w:rFonts w:ascii="Arial" w:hAnsi="Arial" w:hint="cs"/>
          <w:color w:val="000000" w:themeColor="text1"/>
          <w:sz w:val="32"/>
          <w:szCs w:val="32"/>
          <w:rtl/>
          <w:lang w:bidi="ar-IQ"/>
        </w:rPr>
        <w:t>القرآن الكريم .</w:t>
      </w:r>
    </w:p>
    <w:p w:rsidR="00B81201" w:rsidRPr="003F28F6" w:rsidRDefault="00B81201" w:rsidP="0048324A">
      <w:pPr>
        <w:pStyle w:val="a3"/>
        <w:numPr>
          <w:ilvl w:val="0"/>
          <w:numId w:val="3"/>
        </w:numPr>
        <w:jc w:val="both"/>
        <w:rPr>
          <w:color w:val="000000" w:themeColor="text1"/>
          <w:sz w:val="32"/>
          <w:szCs w:val="32"/>
          <w:lang w:bidi="ar-IQ"/>
        </w:rPr>
      </w:pPr>
      <w:r w:rsidRPr="003F28F6">
        <w:rPr>
          <w:rFonts w:hint="cs"/>
          <w:color w:val="000000" w:themeColor="text1"/>
          <w:sz w:val="32"/>
          <w:szCs w:val="32"/>
          <w:rtl/>
        </w:rPr>
        <w:t>إبراھیم</w:t>
      </w:r>
      <w:r w:rsidRPr="003F28F6">
        <w:rPr>
          <w:color w:val="000000" w:themeColor="text1"/>
          <w:sz w:val="32"/>
          <w:szCs w:val="32"/>
          <w:lang w:bidi="ar-IQ"/>
        </w:rPr>
        <w:t xml:space="preserve"> </w:t>
      </w:r>
      <w:r w:rsidRPr="003F28F6">
        <w:rPr>
          <w:rFonts w:hint="cs"/>
          <w:color w:val="000000" w:themeColor="text1"/>
          <w:sz w:val="32"/>
          <w:szCs w:val="32"/>
          <w:rtl/>
        </w:rPr>
        <w:t>شعلان</w:t>
      </w:r>
      <w:r w:rsidRPr="003F28F6">
        <w:rPr>
          <w:color w:val="000000" w:themeColor="text1"/>
          <w:sz w:val="32"/>
          <w:szCs w:val="32"/>
          <w:lang w:bidi="ar-IQ"/>
        </w:rPr>
        <w:t xml:space="preserve"> </w:t>
      </w:r>
      <w:r w:rsidR="0048324A">
        <w:rPr>
          <w:rFonts w:hint="cs"/>
          <w:color w:val="000000" w:themeColor="text1"/>
          <w:sz w:val="32"/>
          <w:szCs w:val="32"/>
          <w:rtl/>
        </w:rPr>
        <w:t>و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محمد</w:t>
      </w:r>
      <w:r w:rsidRPr="003F28F6">
        <w:rPr>
          <w:color w:val="000000" w:themeColor="text1"/>
          <w:sz w:val="32"/>
          <w:szCs w:val="32"/>
          <w:lang w:bidi="ar-IQ"/>
        </w:rPr>
        <w:t xml:space="preserve"> </w:t>
      </w:r>
      <w:r w:rsidRPr="003F28F6">
        <w:rPr>
          <w:rFonts w:hint="cs"/>
          <w:color w:val="000000" w:themeColor="text1"/>
          <w:sz w:val="32"/>
          <w:szCs w:val="32"/>
          <w:rtl/>
        </w:rPr>
        <w:t>عفیفي</w:t>
      </w:r>
      <w:r w:rsidRPr="003F28F6">
        <w:rPr>
          <w:color w:val="000000" w:themeColor="text1"/>
          <w:sz w:val="32"/>
          <w:szCs w:val="32"/>
          <w:lang w:bidi="ar-IQ"/>
        </w:rPr>
        <w:t xml:space="preserve"> : </w:t>
      </w:r>
      <w:r w:rsidRPr="003F28F6">
        <w:rPr>
          <w:rFonts w:hint="cs"/>
          <w:color w:val="000000" w:themeColor="text1"/>
          <w:sz w:val="32"/>
          <w:szCs w:val="32"/>
          <w:u w:val="single"/>
          <w:rtl/>
        </w:rPr>
        <w:t>كرة</w:t>
      </w:r>
      <w:r w:rsidRPr="003F28F6">
        <w:rPr>
          <w:color w:val="000000" w:themeColor="text1"/>
          <w:sz w:val="32"/>
          <w:szCs w:val="32"/>
          <w:u w:val="single"/>
          <w:lang w:bidi="ar-IQ"/>
        </w:rPr>
        <w:t xml:space="preserve"> </w:t>
      </w:r>
      <w:r w:rsidRPr="003F28F6">
        <w:rPr>
          <w:rFonts w:hint="cs"/>
          <w:color w:val="000000" w:themeColor="text1"/>
          <w:sz w:val="32"/>
          <w:szCs w:val="32"/>
          <w:u w:val="single"/>
          <w:rtl/>
        </w:rPr>
        <w:t>القدم</w:t>
      </w:r>
      <w:r w:rsidRPr="003F28F6">
        <w:rPr>
          <w:color w:val="000000" w:themeColor="text1"/>
          <w:sz w:val="32"/>
          <w:szCs w:val="32"/>
          <w:u w:val="single"/>
          <w:lang w:bidi="ar-IQ"/>
        </w:rPr>
        <w:t xml:space="preserve"> </w:t>
      </w:r>
      <w:r w:rsidRPr="003F28F6">
        <w:rPr>
          <w:rFonts w:hint="cs"/>
          <w:color w:val="000000" w:themeColor="text1"/>
          <w:sz w:val="32"/>
          <w:szCs w:val="32"/>
          <w:u w:val="single"/>
          <w:rtl/>
        </w:rPr>
        <w:t>للناشئین</w:t>
      </w:r>
      <w:r w:rsidRPr="003F28F6">
        <w:rPr>
          <w:color w:val="000000" w:themeColor="text1"/>
          <w:sz w:val="32"/>
          <w:szCs w:val="32"/>
          <w:lang w:bidi="ar-IQ"/>
        </w:rPr>
        <w:t xml:space="preserve"> </w:t>
      </w:r>
      <w:r w:rsidRPr="003F28F6">
        <w:rPr>
          <w:rFonts w:hint="cs"/>
          <w:color w:val="000000" w:themeColor="text1"/>
          <w:sz w:val="32"/>
          <w:szCs w:val="32"/>
          <w:rtl/>
        </w:rPr>
        <w:t>،</w:t>
      </w:r>
      <w:r w:rsidRPr="003F28F6">
        <w:rPr>
          <w:color w:val="000000" w:themeColor="text1"/>
          <w:sz w:val="32"/>
          <w:szCs w:val="32"/>
          <w:lang w:bidi="ar-IQ"/>
        </w:rPr>
        <w:t xml:space="preserve"> </w:t>
      </w:r>
      <w:r w:rsidRPr="003F28F6">
        <w:rPr>
          <w:rFonts w:hint="cs"/>
          <w:color w:val="000000" w:themeColor="text1"/>
          <w:sz w:val="32"/>
          <w:szCs w:val="32"/>
          <w:rtl/>
        </w:rPr>
        <w:t>ط1 , القاهرة , مركز</w:t>
      </w:r>
      <w:r w:rsidRPr="003F28F6">
        <w:rPr>
          <w:color w:val="000000" w:themeColor="text1"/>
          <w:sz w:val="32"/>
          <w:szCs w:val="32"/>
          <w:lang w:bidi="ar-IQ"/>
        </w:rPr>
        <w:t xml:space="preserve"> </w:t>
      </w:r>
      <w:r w:rsidRPr="003F28F6">
        <w:rPr>
          <w:rFonts w:hint="cs"/>
          <w:color w:val="000000" w:themeColor="text1"/>
          <w:sz w:val="32"/>
          <w:szCs w:val="32"/>
          <w:rtl/>
        </w:rPr>
        <w:t>الكتاب</w:t>
      </w:r>
      <w:r w:rsidRPr="003F28F6">
        <w:rPr>
          <w:color w:val="000000" w:themeColor="text1"/>
          <w:sz w:val="32"/>
          <w:szCs w:val="32"/>
          <w:lang w:bidi="ar-IQ"/>
        </w:rPr>
        <w:t xml:space="preserve"> </w:t>
      </w:r>
      <w:r w:rsidRPr="003F28F6">
        <w:rPr>
          <w:rFonts w:hint="cs"/>
          <w:color w:val="000000" w:themeColor="text1"/>
          <w:sz w:val="32"/>
          <w:szCs w:val="32"/>
          <w:rtl/>
        </w:rPr>
        <w:t>للنشر</w:t>
      </w:r>
      <w:r w:rsidRPr="003F28F6">
        <w:rPr>
          <w:color w:val="000000" w:themeColor="text1"/>
          <w:sz w:val="32"/>
          <w:szCs w:val="32"/>
          <w:lang w:bidi="ar-IQ"/>
        </w:rPr>
        <w:t xml:space="preserve"> </w:t>
      </w:r>
      <w:r w:rsidRPr="003F28F6">
        <w:rPr>
          <w:rFonts w:hint="cs"/>
          <w:color w:val="000000" w:themeColor="text1"/>
          <w:sz w:val="32"/>
          <w:szCs w:val="32"/>
          <w:rtl/>
        </w:rPr>
        <w:t>،</w:t>
      </w:r>
      <w:r w:rsidRPr="003F28F6">
        <w:rPr>
          <w:color w:val="000000" w:themeColor="text1"/>
          <w:sz w:val="32"/>
          <w:szCs w:val="32"/>
          <w:lang w:bidi="ar-IQ"/>
        </w:rPr>
        <w:t xml:space="preserve"> </w:t>
      </w:r>
      <w:r w:rsidRPr="003F28F6">
        <w:rPr>
          <w:rFonts w:hint="cs"/>
          <w:color w:val="000000" w:themeColor="text1"/>
          <w:sz w:val="32"/>
          <w:szCs w:val="32"/>
          <w:rtl/>
          <w:lang w:bidi="ar-IQ"/>
        </w:rPr>
        <w:t>2001.</w:t>
      </w:r>
    </w:p>
    <w:p w:rsidR="00B81201" w:rsidRPr="003F28F6" w:rsidRDefault="00B81201" w:rsidP="001F1D03">
      <w:pPr>
        <w:pStyle w:val="a3"/>
        <w:numPr>
          <w:ilvl w:val="0"/>
          <w:numId w:val="3"/>
        </w:numPr>
        <w:jc w:val="both"/>
        <w:rPr>
          <w:color w:val="000000" w:themeColor="text1"/>
          <w:sz w:val="32"/>
          <w:szCs w:val="32"/>
          <w:rtl/>
        </w:rPr>
      </w:pPr>
      <w:r w:rsidRPr="003F28F6">
        <w:rPr>
          <w:rFonts w:hint="cs"/>
          <w:color w:val="000000" w:themeColor="text1"/>
          <w:sz w:val="32"/>
          <w:szCs w:val="32"/>
          <w:rtl/>
        </w:rPr>
        <w:t>أبو</w:t>
      </w:r>
      <w:r w:rsidRPr="003F28F6">
        <w:rPr>
          <w:color w:val="000000" w:themeColor="text1"/>
          <w:sz w:val="32"/>
          <w:szCs w:val="32"/>
          <w:rtl/>
        </w:rPr>
        <w:t xml:space="preserve"> علي غالب .تخطيط التدريب لتطوير بعض الصفات البدنية والمهارية للناشئين بكرة القدم في اليمن </w:t>
      </w:r>
      <w:r w:rsidRPr="003F28F6">
        <w:rPr>
          <w:rFonts w:hint="cs"/>
          <w:color w:val="000000" w:themeColor="text1"/>
          <w:sz w:val="32"/>
          <w:szCs w:val="32"/>
          <w:rtl/>
        </w:rPr>
        <w:t>أطروحة</w:t>
      </w:r>
      <w:r w:rsidRPr="003F28F6">
        <w:rPr>
          <w:color w:val="000000" w:themeColor="text1"/>
          <w:sz w:val="32"/>
          <w:szCs w:val="32"/>
          <w:rtl/>
        </w:rPr>
        <w:t xml:space="preserve"> 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دكتوراه, </w:t>
      </w:r>
      <w:r w:rsidRPr="003F28F6">
        <w:rPr>
          <w:color w:val="000000" w:themeColor="text1"/>
          <w:sz w:val="32"/>
          <w:szCs w:val="32"/>
          <w:rtl/>
        </w:rPr>
        <w:t xml:space="preserve">جامعة بغداد </w:t>
      </w:r>
      <w:r w:rsidRPr="003F28F6">
        <w:rPr>
          <w:rFonts w:hint="cs"/>
          <w:color w:val="000000" w:themeColor="text1"/>
          <w:sz w:val="32"/>
          <w:szCs w:val="32"/>
          <w:rtl/>
        </w:rPr>
        <w:t>,</w:t>
      </w:r>
      <w:r w:rsidRPr="003F28F6">
        <w:rPr>
          <w:color w:val="000000" w:themeColor="text1"/>
          <w:sz w:val="32"/>
          <w:szCs w:val="32"/>
          <w:rtl/>
        </w:rPr>
        <w:t>2003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.</w:t>
      </w:r>
    </w:p>
    <w:p w:rsidR="00B81201" w:rsidRPr="003F28F6" w:rsidRDefault="00B81201" w:rsidP="00431233">
      <w:pPr>
        <w:pStyle w:val="a3"/>
        <w:numPr>
          <w:ilvl w:val="0"/>
          <w:numId w:val="3"/>
        </w:numPr>
        <w:jc w:val="both"/>
        <w:rPr>
          <w:color w:val="000000" w:themeColor="text1"/>
          <w:sz w:val="32"/>
          <w:szCs w:val="32"/>
          <w:rtl/>
          <w:lang w:bidi="ar-IQ"/>
        </w:rPr>
      </w:pPr>
      <w:r w:rsidRPr="003F28F6">
        <w:rPr>
          <w:rFonts w:hint="cs"/>
          <w:color w:val="000000" w:themeColor="text1"/>
          <w:sz w:val="32"/>
          <w:szCs w:val="32"/>
          <w:rtl/>
        </w:rPr>
        <w:t xml:space="preserve">إخلاص محمد عبد الحفيظ . </w:t>
      </w:r>
      <w:r w:rsidRPr="003F28F6">
        <w:rPr>
          <w:rFonts w:hint="cs"/>
          <w:color w:val="000000" w:themeColor="text1"/>
          <w:sz w:val="32"/>
          <w:szCs w:val="32"/>
          <w:u w:val="single"/>
          <w:rtl/>
        </w:rPr>
        <w:t>التوجيه والإرشاد النفسي في المجال الرياضي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, ط1 , مصر , مركز الكتاب للنشر , 2002</w:t>
      </w:r>
      <w:r w:rsidRPr="003F28F6">
        <w:rPr>
          <w:rFonts w:hint="cs"/>
          <w:color w:val="000000" w:themeColor="text1"/>
          <w:sz w:val="32"/>
          <w:szCs w:val="32"/>
          <w:rtl/>
          <w:lang w:bidi="ar-IQ"/>
        </w:rPr>
        <w:t xml:space="preserve"> .</w:t>
      </w:r>
    </w:p>
    <w:p w:rsidR="00B81201" w:rsidRPr="003F28F6" w:rsidRDefault="00B81201" w:rsidP="001E6C02">
      <w:pPr>
        <w:pStyle w:val="a3"/>
        <w:numPr>
          <w:ilvl w:val="0"/>
          <w:numId w:val="3"/>
        </w:numPr>
        <w:jc w:val="both"/>
        <w:rPr>
          <w:color w:val="000000" w:themeColor="text1"/>
          <w:sz w:val="32"/>
          <w:szCs w:val="32"/>
          <w:lang w:bidi="ar-IQ"/>
        </w:rPr>
      </w:pPr>
      <w:r w:rsidRPr="003F28F6">
        <w:rPr>
          <w:rFonts w:hint="cs"/>
          <w:color w:val="000000" w:themeColor="text1"/>
          <w:sz w:val="32"/>
          <w:szCs w:val="32"/>
          <w:rtl/>
          <w:lang w:bidi="ar-EG"/>
        </w:rPr>
        <w:t>أسماء فتحي احمد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. </w:t>
      </w:r>
      <w:r w:rsidRPr="003F28F6">
        <w:rPr>
          <w:color w:val="000000" w:themeColor="text1"/>
          <w:sz w:val="32"/>
          <w:szCs w:val="32"/>
          <w:rtl/>
          <w:lang w:bidi="ar-EG"/>
        </w:rPr>
        <w:t xml:space="preserve">التفكير الإيجابي و السلوك </w:t>
      </w:r>
      <w:r w:rsidRPr="003F28F6">
        <w:rPr>
          <w:rFonts w:hint="cs"/>
          <w:color w:val="000000" w:themeColor="text1"/>
          <w:sz w:val="32"/>
          <w:szCs w:val="32"/>
          <w:rtl/>
          <w:lang w:bidi="ar-EG"/>
        </w:rPr>
        <w:t>ألتوكيدي</w:t>
      </w:r>
      <w:r w:rsidRPr="003F28F6">
        <w:rPr>
          <w:color w:val="000000" w:themeColor="text1"/>
          <w:sz w:val="32"/>
          <w:szCs w:val="32"/>
          <w:rtl/>
          <w:lang w:bidi="ar-EG"/>
        </w:rPr>
        <w:t xml:space="preserve"> كمنبئات بأبعاد التدفق النفسي لدى عينة من المتفوقين دراسي</w:t>
      </w:r>
      <w:r w:rsidRPr="003F28F6">
        <w:rPr>
          <w:rFonts w:hint="cs"/>
          <w:color w:val="000000" w:themeColor="text1"/>
          <w:sz w:val="32"/>
          <w:szCs w:val="32"/>
          <w:rtl/>
          <w:lang w:bidi="ar-EG"/>
        </w:rPr>
        <w:t>ً</w:t>
      </w:r>
      <w:r w:rsidRPr="003F28F6">
        <w:rPr>
          <w:color w:val="000000" w:themeColor="text1"/>
          <w:sz w:val="32"/>
          <w:szCs w:val="32"/>
          <w:rtl/>
          <w:lang w:bidi="ar-EG"/>
        </w:rPr>
        <w:t>ا من الطلاب الجامعيين</w:t>
      </w:r>
      <w:r w:rsidRPr="003F28F6">
        <w:rPr>
          <w:rFonts w:hint="cs"/>
          <w:color w:val="000000" w:themeColor="text1"/>
          <w:sz w:val="32"/>
          <w:szCs w:val="32"/>
          <w:rtl/>
          <w:lang w:bidi="ar-EG"/>
        </w:rPr>
        <w:t xml:space="preserve"> , رسالة ماجستير , مصر , جامعة بنما , 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2012 .</w:t>
      </w:r>
    </w:p>
    <w:p w:rsidR="00B81201" w:rsidRPr="003F28F6" w:rsidRDefault="00B81201" w:rsidP="00431233">
      <w:pPr>
        <w:pStyle w:val="a3"/>
        <w:numPr>
          <w:ilvl w:val="0"/>
          <w:numId w:val="3"/>
        </w:numPr>
        <w:jc w:val="both"/>
        <w:rPr>
          <w:color w:val="000000" w:themeColor="text1"/>
          <w:sz w:val="32"/>
          <w:szCs w:val="32"/>
          <w:rtl/>
          <w:lang w:bidi="ar-IQ"/>
        </w:rPr>
      </w:pPr>
      <w:r w:rsidRPr="003F28F6">
        <w:rPr>
          <w:rFonts w:hint="cs"/>
          <w:color w:val="000000" w:themeColor="text1"/>
          <w:sz w:val="32"/>
          <w:szCs w:val="32"/>
          <w:rtl/>
        </w:rPr>
        <w:t xml:space="preserve">آمال عبد السميع باضه . </w:t>
      </w:r>
      <w:r w:rsidRPr="003F28F6">
        <w:rPr>
          <w:rFonts w:hint="cs"/>
          <w:color w:val="000000" w:themeColor="text1"/>
          <w:sz w:val="32"/>
          <w:szCs w:val="32"/>
          <w:u w:val="single"/>
          <w:rtl/>
        </w:rPr>
        <w:t>تربية الأطفال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,ط1 ,  القاهرة , مكتبة الانجلو المصرية , 2012.</w:t>
      </w:r>
    </w:p>
    <w:p w:rsidR="00B81201" w:rsidRPr="003F28F6" w:rsidRDefault="00B81201" w:rsidP="00D212B7">
      <w:pPr>
        <w:pStyle w:val="a3"/>
        <w:numPr>
          <w:ilvl w:val="0"/>
          <w:numId w:val="3"/>
        </w:numPr>
        <w:jc w:val="both"/>
        <w:rPr>
          <w:color w:val="000000" w:themeColor="text1"/>
          <w:sz w:val="32"/>
          <w:szCs w:val="32"/>
          <w:lang w:bidi="ar-IQ"/>
        </w:rPr>
      </w:pPr>
      <w:r w:rsidRPr="003F28F6">
        <w:rPr>
          <w:color w:val="000000" w:themeColor="text1"/>
          <w:sz w:val="32"/>
          <w:szCs w:val="32"/>
          <w:rtl/>
        </w:rPr>
        <w:t>بشير صالح الرشيدي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</w:t>
      </w:r>
      <w:r w:rsidR="00D212B7">
        <w:rPr>
          <w:rFonts w:hint="cs"/>
          <w:color w:val="000000" w:themeColor="text1"/>
          <w:sz w:val="32"/>
          <w:szCs w:val="32"/>
          <w:rtl/>
        </w:rPr>
        <w:t>و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</w:t>
      </w:r>
      <w:r w:rsidRPr="003F28F6">
        <w:rPr>
          <w:color w:val="000000" w:themeColor="text1"/>
          <w:sz w:val="32"/>
          <w:szCs w:val="32"/>
          <w:rtl/>
        </w:rPr>
        <w:t>وراشد علي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</w:t>
      </w:r>
      <w:r w:rsidRPr="003F28F6">
        <w:rPr>
          <w:color w:val="000000" w:themeColor="text1"/>
          <w:sz w:val="32"/>
          <w:szCs w:val="32"/>
          <w:rtl/>
        </w:rPr>
        <w:t>السهل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:  </w:t>
      </w:r>
      <w:r w:rsidRPr="003F28F6">
        <w:rPr>
          <w:color w:val="000000" w:themeColor="text1"/>
          <w:sz w:val="32"/>
          <w:szCs w:val="32"/>
          <w:u w:val="single"/>
          <w:rtl/>
        </w:rPr>
        <w:t>مقدمة في الإرشاد النفسي</w:t>
      </w:r>
      <w:r w:rsidRPr="003F28F6">
        <w:rPr>
          <w:rFonts w:hint="cs"/>
          <w:color w:val="000000" w:themeColor="text1"/>
          <w:sz w:val="32"/>
          <w:szCs w:val="32"/>
          <w:u w:val="single"/>
          <w:rtl/>
        </w:rPr>
        <w:t xml:space="preserve"> </w:t>
      </w:r>
      <w:r w:rsidRPr="003F28F6">
        <w:rPr>
          <w:color w:val="000000" w:themeColor="text1"/>
          <w:sz w:val="32"/>
          <w:szCs w:val="32"/>
          <w:rtl/>
        </w:rPr>
        <w:t>،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</w:t>
      </w:r>
      <w:r w:rsidRPr="003F28F6">
        <w:rPr>
          <w:color w:val="000000" w:themeColor="text1"/>
          <w:sz w:val="32"/>
          <w:szCs w:val="32"/>
          <w:rtl/>
        </w:rPr>
        <w:t>ط1،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</w:t>
      </w:r>
      <w:r w:rsidRPr="003F28F6">
        <w:rPr>
          <w:color w:val="000000" w:themeColor="text1"/>
          <w:sz w:val="32"/>
          <w:szCs w:val="32"/>
          <w:rtl/>
        </w:rPr>
        <w:t>مكتبة الفلاح للنشر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</w:t>
      </w:r>
      <w:r w:rsidRPr="003F28F6">
        <w:rPr>
          <w:color w:val="000000" w:themeColor="text1"/>
          <w:sz w:val="32"/>
          <w:szCs w:val="32"/>
          <w:rtl/>
        </w:rPr>
        <w:t>،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</w:t>
      </w:r>
      <w:r w:rsidRPr="003F28F6">
        <w:rPr>
          <w:color w:val="000000" w:themeColor="text1"/>
          <w:sz w:val="32"/>
          <w:szCs w:val="32"/>
          <w:rtl/>
        </w:rPr>
        <w:t>الكويت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</w:t>
      </w:r>
      <w:r w:rsidRPr="003F28F6">
        <w:rPr>
          <w:color w:val="000000" w:themeColor="text1"/>
          <w:sz w:val="32"/>
          <w:szCs w:val="32"/>
          <w:rtl/>
        </w:rPr>
        <w:t>, 2000</w:t>
      </w:r>
      <w:r w:rsidRPr="003F28F6">
        <w:rPr>
          <w:rFonts w:hint="cs"/>
          <w:color w:val="000000" w:themeColor="text1"/>
          <w:sz w:val="32"/>
          <w:szCs w:val="32"/>
          <w:rtl/>
        </w:rPr>
        <w:t>.</w:t>
      </w:r>
    </w:p>
    <w:p w:rsidR="00B81201" w:rsidRPr="003F28F6" w:rsidRDefault="00B81201" w:rsidP="00431233">
      <w:pPr>
        <w:pStyle w:val="a3"/>
        <w:numPr>
          <w:ilvl w:val="0"/>
          <w:numId w:val="3"/>
        </w:numPr>
        <w:jc w:val="both"/>
        <w:rPr>
          <w:color w:val="000000" w:themeColor="text1"/>
          <w:sz w:val="32"/>
          <w:szCs w:val="32"/>
          <w:rtl/>
          <w:lang w:bidi="ar-IQ"/>
        </w:rPr>
      </w:pPr>
      <w:r w:rsidRPr="003F28F6">
        <w:rPr>
          <w:rFonts w:hint="cs"/>
          <w:color w:val="000000" w:themeColor="text1"/>
          <w:sz w:val="32"/>
          <w:szCs w:val="32"/>
          <w:rtl/>
        </w:rPr>
        <w:t>بن</w:t>
      </w:r>
      <w:r w:rsidRPr="003F28F6">
        <w:rPr>
          <w:color w:val="000000" w:themeColor="text1"/>
          <w:sz w:val="32"/>
          <w:szCs w:val="32"/>
          <w:lang w:bidi="ar-IQ"/>
        </w:rPr>
        <w:t xml:space="preserve"> </w:t>
      </w:r>
      <w:r w:rsidRPr="003F28F6">
        <w:rPr>
          <w:rFonts w:hint="cs"/>
          <w:color w:val="000000" w:themeColor="text1"/>
          <w:sz w:val="32"/>
          <w:szCs w:val="32"/>
          <w:rtl/>
        </w:rPr>
        <w:t>الشيخ</w:t>
      </w:r>
      <w:r w:rsidRPr="003F28F6">
        <w:rPr>
          <w:color w:val="000000" w:themeColor="text1"/>
          <w:sz w:val="32"/>
          <w:szCs w:val="32"/>
          <w:lang w:bidi="ar-IQ"/>
        </w:rPr>
        <w:t xml:space="preserve"> </w:t>
      </w:r>
      <w:r w:rsidRPr="003F28F6">
        <w:rPr>
          <w:rFonts w:hint="cs"/>
          <w:color w:val="000000" w:themeColor="text1"/>
          <w:sz w:val="32"/>
          <w:szCs w:val="32"/>
          <w:rtl/>
        </w:rPr>
        <w:t>ربيعة . علاقة الاتزان الانفعالي بالتدفق النفسي , رسالة ماجستير , جامعة قاصدي مرباح - ورقلة , كلية العلوم الإنسانية والاجتماعية , 2015</w:t>
      </w:r>
      <w:r w:rsidRPr="003F28F6">
        <w:rPr>
          <w:rFonts w:hint="cs"/>
          <w:color w:val="000000" w:themeColor="text1"/>
          <w:sz w:val="32"/>
          <w:szCs w:val="32"/>
          <w:rtl/>
          <w:lang w:bidi="ar-IQ"/>
        </w:rPr>
        <w:t xml:space="preserve"> .</w:t>
      </w:r>
    </w:p>
    <w:p w:rsidR="00B81201" w:rsidRPr="003F28F6" w:rsidRDefault="00B81201" w:rsidP="00DE54EC">
      <w:pPr>
        <w:pStyle w:val="a3"/>
        <w:numPr>
          <w:ilvl w:val="0"/>
          <w:numId w:val="3"/>
        </w:numPr>
        <w:jc w:val="both"/>
        <w:rPr>
          <w:color w:val="000000" w:themeColor="text1"/>
          <w:sz w:val="32"/>
          <w:szCs w:val="32"/>
        </w:rPr>
      </w:pPr>
      <w:r w:rsidRPr="003F28F6">
        <w:rPr>
          <w:rFonts w:hint="cs"/>
          <w:color w:val="000000" w:themeColor="text1"/>
          <w:sz w:val="32"/>
          <w:szCs w:val="32"/>
          <w:rtl/>
          <w:lang w:bidi="ar-IQ"/>
        </w:rPr>
        <w:t>حامد عبد السلام زهران .</w:t>
      </w:r>
      <w:r w:rsidRPr="003F28F6">
        <w:rPr>
          <w:rFonts w:hint="cs"/>
          <w:color w:val="000000" w:themeColor="text1"/>
          <w:sz w:val="32"/>
          <w:szCs w:val="32"/>
          <w:u w:val="single"/>
          <w:rtl/>
          <w:lang w:bidi="ar-IQ"/>
        </w:rPr>
        <w:t>التوجيه والإرشاد النفسي</w:t>
      </w:r>
      <w:r w:rsidRPr="003F28F6">
        <w:rPr>
          <w:rFonts w:hint="cs"/>
          <w:color w:val="000000" w:themeColor="text1"/>
          <w:sz w:val="32"/>
          <w:szCs w:val="32"/>
          <w:rtl/>
          <w:lang w:bidi="ar-IQ"/>
        </w:rPr>
        <w:t xml:space="preserve"> , ط1 , القاهرة , عالم الكتب , </w:t>
      </w:r>
      <w:r w:rsidR="00DE54EC">
        <w:rPr>
          <w:rFonts w:hint="cs"/>
          <w:color w:val="000000" w:themeColor="text1"/>
          <w:sz w:val="32"/>
          <w:szCs w:val="32"/>
          <w:rtl/>
          <w:lang w:bidi="ar-IQ"/>
        </w:rPr>
        <w:t>1977</w:t>
      </w:r>
      <w:r w:rsidRPr="003F28F6">
        <w:rPr>
          <w:rFonts w:hint="cs"/>
          <w:color w:val="000000" w:themeColor="text1"/>
          <w:sz w:val="32"/>
          <w:szCs w:val="32"/>
          <w:rtl/>
          <w:lang w:bidi="ar-IQ"/>
        </w:rPr>
        <w:t xml:space="preserve"> .</w:t>
      </w:r>
    </w:p>
    <w:p w:rsidR="00B81201" w:rsidRPr="003F28F6" w:rsidRDefault="00B81201" w:rsidP="00D212B7">
      <w:pPr>
        <w:pStyle w:val="a3"/>
        <w:numPr>
          <w:ilvl w:val="0"/>
          <w:numId w:val="3"/>
        </w:numPr>
        <w:jc w:val="both"/>
        <w:rPr>
          <w:color w:val="000000" w:themeColor="text1"/>
          <w:sz w:val="32"/>
          <w:szCs w:val="32"/>
          <w:lang w:bidi="ar-IQ"/>
        </w:rPr>
      </w:pPr>
      <w:r w:rsidRPr="003F28F6">
        <w:rPr>
          <w:rFonts w:hint="cs"/>
          <w:color w:val="000000" w:themeColor="text1"/>
          <w:sz w:val="32"/>
          <w:szCs w:val="32"/>
          <w:rtl/>
        </w:rPr>
        <w:t xml:space="preserve">حماد بن علي الحمادي </w:t>
      </w:r>
      <w:r w:rsidR="00D212B7">
        <w:rPr>
          <w:rFonts w:hint="cs"/>
          <w:color w:val="000000" w:themeColor="text1"/>
          <w:sz w:val="32"/>
          <w:szCs w:val="32"/>
          <w:rtl/>
        </w:rPr>
        <w:t>و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عادل عبد الفتاح الهجين . </w:t>
      </w:r>
      <w:r w:rsidRPr="003F28F6">
        <w:rPr>
          <w:rFonts w:hint="cs"/>
          <w:color w:val="000000" w:themeColor="text1"/>
          <w:sz w:val="32"/>
          <w:szCs w:val="32"/>
          <w:u w:val="single"/>
          <w:rtl/>
        </w:rPr>
        <w:t>برامج التوجيه والإرشاد النفسي والأسري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, السعودية , جامعة الملك فيصل , 2008 .</w:t>
      </w:r>
    </w:p>
    <w:p w:rsidR="00B81201" w:rsidRDefault="00B81201" w:rsidP="00431233">
      <w:pPr>
        <w:pStyle w:val="a3"/>
        <w:numPr>
          <w:ilvl w:val="0"/>
          <w:numId w:val="3"/>
        </w:numPr>
        <w:jc w:val="both"/>
        <w:rPr>
          <w:color w:val="000000" w:themeColor="text1"/>
          <w:sz w:val="32"/>
          <w:szCs w:val="32"/>
          <w:lang w:bidi="ar-IQ"/>
        </w:rPr>
      </w:pPr>
      <w:r w:rsidRPr="003F28F6">
        <w:rPr>
          <w:rFonts w:hint="cs"/>
          <w:color w:val="000000" w:themeColor="text1"/>
          <w:sz w:val="32"/>
          <w:szCs w:val="32"/>
          <w:rtl/>
          <w:lang w:bidi="ar-IQ"/>
        </w:rPr>
        <w:t xml:space="preserve">حنفي محمود مختار . </w:t>
      </w:r>
      <w:r w:rsidRPr="003F28F6">
        <w:rPr>
          <w:rFonts w:hint="cs"/>
          <w:color w:val="000000" w:themeColor="text1"/>
          <w:sz w:val="32"/>
          <w:szCs w:val="32"/>
          <w:u w:val="single"/>
          <w:rtl/>
          <w:lang w:bidi="ar-IQ"/>
        </w:rPr>
        <w:t>الأسس العلمية في تدريب كرة القدم</w:t>
      </w:r>
      <w:r w:rsidRPr="003F28F6">
        <w:rPr>
          <w:rFonts w:hint="cs"/>
          <w:color w:val="000000" w:themeColor="text1"/>
          <w:sz w:val="32"/>
          <w:szCs w:val="32"/>
          <w:rtl/>
          <w:lang w:bidi="ar-IQ"/>
        </w:rPr>
        <w:t xml:space="preserve"> , القاهرة , دار الفكر العربي , 1994.</w:t>
      </w:r>
    </w:p>
    <w:p w:rsidR="000725BA" w:rsidRPr="003F28F6" w:rsidRDefault="000725BA" w:rsidP="000725BA">
      <w:pPr>
        <w:pStyle w:val="a3"/>
        <w:numPr>
          <w:ilvl w:val="0"/>
          <w:numId w:val="3"/>
        </w:numPr>
        <w:jc w:val="both"/>
        <w:rPr>
          <w:color w:val="000000" w:themeColor="text1"/>
          <w:sz w:val="32"/>
          <w:szCs w:val="32"/>
          <w:lang w:bidi="ar-IQ"/>
        </w:rPr>
      </w:pPr>
      <w:r w:rsidRPr="000725BA">
        <w:rPr>
          <w:rFonts w:hint="cs"/>
          <w:color w:val="000000" w:themeColor="text1"/>
          <w:sz w:val="32"/>
          <w:szCs w:val="32"/>
          <w:rtl/>
          <w:lang w:bidi="ar-IQ"/>
        </w:rPr>
        <w:t>حيدر حسن كاظم .</w:t>
      </w:r>
      <w:r w:rsidR="00904C85">
        <w:rPr>
          <w:rFonts w:hint="cs"/>
          <w:color w:val="000000" w:themeColor="text1"/>
          <w:sz w:val="32"/>
          <w:szCs w:val="32"/>
          <w:rtl/>
          <w:lang w:bidi="ar-IQ"/>
        </w:rPr>
        <w:t xml:space="preserve"> </w:t>
      </w:r>
      <w:r w:rsidRPr="000725BA">
        <w:rPr>
          <w:rFonts w:hint="cs"/>
          <w:color w:val="000000" w:themeColor="text1"/>
          <w:sz w:val="32"/>
          <w:szCs w:val="32"/>
          <w:rtl/>
          <w:lang w:bidi="ar-IQ"/>
        </w:rPr>
        <w:t>تأثير أسلوبي التطبيق الذاتي والمتعدد المستويات في تطوير مهارتي المناولة و</w:t>
      </w:r>
      <w:r w:rsidR="00DA0BE5">
        <w:rPr>
          <w:rFonts w:hint="cs"/>
          <w:color w:val="000000" w:themeColor="text1"/>
          <w:sz w:val="32"/>
          <w:szCs w:val="32"/>
          <w:rtl/>
          <w:lang w:bidi="ar-IQ"/>
        </w:rPr>
        <w:t xml:space="preserve"> </w:t>
      </w:r>
      <w:r w:rsidRPr="000725BA">
        <w:rPr>
          <w:rFonts w:hint="cs"/>
          <w:color w:val="000000" w:themeColor="text1"/>
          <w:sz w:val="32"/>
          <w:szCs w:val="32"/>
          <w:rtl/>
          <w:lang w:bidi="ar-IQ"/>
        </w:rPr>
        <w:t>التهديف ورفع مستوى التدفق النفسي للطلاب بكرة القدم , رسالة ماجستير , كلية التربية الرياضية , جامعة بابل , 2015</w:t>
      </w:r>
      <w:r>
        <w:rPr>
          <w:rFonts w:hint="cs"/>
          <w:color w:val="000000" w:themeColor="text1"/>
          <w:sz w:val="32"/>
          <w:szCs w:val="32"/>
          <w:rtl/>
          <w:lang w:bidi="ar-IQ"/>
        </w:rPr>
        <w:t>.</w:t>
      </w:r>
    </w:p>
    <w:p w:rsidR="00B81201" w:rsidRPr="003F28F6" w:rsidRDefault="00B81201" w:rsidP="00431233">
      <w:pPr>
        <w:pStyle w:val="a3"/>
        <w:numPr>
          <w:ilvl w:val="0"/>
          <w:numId w:val="3"/>
        </w:numPr>
        <w:jc w:val="both"/>
        <w:rPr>
          <w:color w:val="000000" w:themeColor="text1"/>
          <w:sz w:val="32"/>
          <w:szCs w:val="32"/>
          <w:lang w:bidi="ar-IQ"/>
        </w:rPr>
      </w:pPr>
      <w:r w:rsidRPr="003F28F6">
        <w:rPr>
          <w:rFonts w:hint="cs"/>
          <w:color w:val="000000" w:themeColor="text1"/>
          <w:sz w:val="32"/>
          <w:szCs w:val="32"/>
          <w:rtl/>
          <w:lang w:bidi="ar-IQ"/>
        </w:rPr>
        <w:t xml:space="preserve">حيدر عبد الرضا الخفاجي . اثر برنامج إرشادي نفسي في تنمية الرضا عن صورة الجسم لدى طلاب كلية التربية الرياضية في جامعة بابل , </w:t>
      </w:r>
      <w:r w:rsidRPr="003F28F6">
        <w:rPr>
          <w:rFonts w:hint="cs"/>
          <w:color w:val="000000" w:themeColor="text1"/>
          <w:sz w:val="32"/>
          <w:szCs w:val="32"/>
          <w:u w:val="single"/>
          <w:rtl/>
          <w:lang w:bidi="ar-IQ"/>
        </w:rPr>
        <w:t>مجلة كربلاء لعلوم التربية الرياضية</w:t>
      </w:r>
      <w:r w:rsidRPr="003F28F6">
        <w:rPr>
          <w:rFonts w:hint="cs"/>
          <w:color w:val="000000" w:themeColor="text1"/>
          <w:sz w:val="32"/>
          <w:szCs w:val="32"/>
          <w:rtl/>
          <w:lang w:bidi="ar-IQ"/>
        </w:rPr>
        <w:t xml:space="preserve"> , المجلد الأول , العدد الثالث , 2013 .</w:t>
      </w:r>
    </w:p>
    <w:p w:rsidR="00B81201" w:rsidRPr="003F28F6" w:rsidRDefault="00B81201" w:rsidP="00431233">
      <w:pPr>
        <w:pStyle w:val="a3"/>
        <w:numPr>
          <w:ilvl w:val="0"/>
          <w:numId w:val="3"/>
        </w:numPr>
        <w:jc w:val="both"/>
        <w:rPr>
          <w:color w:val="000000" w:themeColor="text1"/>
          <w:sz w:val="32"/>
          <w:szCs w:val="32"/>
          <w:rtl/>
        </w:rPr>
      </w:pPr>
      <w:r w:rsidRPr="003F28F6">
        <w:rPr>
          <w:rFonts w:hint="cs"/>
          <w:color w:val="000000" w:themeColor="text1"/>
          <w:sz w:val="32"/>
          <w:szCs w:val="32"/>
          <w:rtl/>
        </w:rPr>
        <w:t xml:space="preserve">حيدر عبد الرضا الخفاجي . فاعلية برنامج إرشادي في خفض التلوث النفسي لدى طلاب كلية التربية الرياضية في جامعة بابل , </w:t>
      </w:r>
      <w:r w:rsidRPr="003F28F6">
        <w:rPr>
          <w:rFonts w:hint="cs"/>
          <w:color w:val="000000" w:themeColor="text1"/>
          <w:sz w:val="32"/>
          <w:szCs w:val="32"/>
          <w:u w:val="single"/>
          <w:rtl/>
        </w:rPr>
        <w:t>مجلة علوم التربية الرياضية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, المجلد الخامس , العدد الثالث , 2012 .</w:t>
      </w:r>
    </w:p>
    <w:p w:rsidR="00B81201" w:rsidRPr="003F28F6" w:rsidRDefault="00B81201" w:rsidP="00B81201">
      <w:pPr>
        <w:pStyle w:val="a3"/>
        <w:numPr>
          <w:ilvl w:val="0"/>
          <w:numId w:val="3"/>
        </w:numPr>
        <w:jc w:val="both"/>
        <w:rPr>
          <w:color w:val="000000" w:themeColor="text1"/>
          <w:sz w:val="32"/>
          <w:szCs w:val="32"/>
          <w:lang w:bidi="ar-IQ"/>
        </w:rPr>
      </w:pPr>
      <w:r w:rsidRPr="003F28F6">
        <w:rPr>
          <w:rFonts w:hint="cs"/>
          <w:color w:val="000000" w:themeColor="text1"/>
          <w:sz w:val="32"/>
          <w:szCs w:val="32"/>
          <w:rtl/>
        </w:rPr>
        <w:lastRenderedPageBreak/>
        <w:t>حيدر كريم سعيد ابو جويد الكفائي</w:t>
      </w:r>
      <w:r w:rsidRPr="003F28F6">
        <w:rPr>
          <w:rFonts w:hint="cs"/>
          <w:color w:val="000000" w:themeColor="text1"/>
          <w:sz w:val="32"/>
          <w:szCs w:val="32"/>
          <w:rtl/>
          <w:lang w:bidi="ar-IQ"/>
        </w:rPr>
        <w:t xml:space="preserve"> . </w:t>
      </w:r>
      <w:r w:rsidRPr="003F28F6">
        <w:rPr>
          <w:color w:val="000000" w:themeColor="text1"/>
          <w:sz w:val="32"/>
          <w:szCs w:val="32"/>
          <w:rtl/>
        </w:rPr>
        <w:t>أثر</w:t>
      </w:r>
      <w:r w:rsidRPr="003F28F6">
        <w:rPr>
          <w:rFonts w:hint="cs"/>
          <w:color w:val="000000" w:themeColor="text1"/>
          <w:sz w:val="32"/>
          <w:szCs w:val="32"/>
          <w:lang w:bidi="ar-IQ"/>
        </w:rPr>
        <w:t xml:space="preserve"> </w:t>
      </w:r>
      <w:r w:rsidRPr="003F28F6">
        <w:rPr>
          <w:color w:val="000000" w:themeColor="text1"/>
          <w:sz w:val="32"/>
          <w:szCs w:val="32"/>
          <w:rtl/>
        </w:rPr>
        <w:t>برنامج</w:t>
      </w:r>
      <w:r w:rsidRPr="003F28F6">
        <w:rPr>
          <w:rFonts w:hint="cs"/>
          <w:color w:val="000000" w:themeColor="text1"/>
          <w:sz w:val="32"/>
          <w:szCs w:val="32"/>
          <w:lang w:bidi="ar-IQ"/>
        </w:rPr>
        <w:t xml:space="preserve"> </w:t>
      </w:r>
      <w:r w:rsidRPr="003F28F6">
        <w:rPr>
          <w:color w:val="000000" w:themeColor="text1"/>
          <w:sz w:val="32"/>
          <w:szCs w:val="32"/>
          <w:rtl/>
        </w:rPr>
        <w:t>إرشادي</w:t>
      </w:r>
      <w:r w:rsidRPr="003F28F6">
        <w:rPr>
          <w:rFonts w:hint="cs"/>
          <w:color w:val="000000" w:themeColor="text1"/>
          <w:sz w:val="32"/>
          <w:szCs w:val="32"/>
          <w:lang w:bidi="ar-IQ"/>
        </w:rPr>
        <w:t xml:space="preserve"> </w:t>
      </w:r>
      <w:r w:rsidRPr="003F28F6">
        <w:rPr>
          <w:color w:val="000000" w:themeColor="text1"/>
          <w:sz w:val="32"/>
          <w:szCs w:val="32"/>
          <w:rtl/>
        </w:rPr>
        <w:t>وفقا</w:t>
      </w:r>
      <w:r w:rsidRPr="003F28F6">
        <w:rPr>
          <w:rFonts w:hint="cs"/>
          <w:color w:val="000000" w:themeColor="text1"/>
          <w:sz w:val="32"/>
          <w:szCs w:val="32"/>
          <w:rtl/>
        </w:rPr>
        <w:t>ً</w:t>
      </w:r>
      <w:r w:rsidRPr="003F28F6">
        <w:rPr>
          <w:rFonts w:hint="cs"/>
          <w:color w:val="000000" w:themeColor="text1"/>
          <w:sz w:val="32"/>
          <w:szCs w:val="32"/>
          <w:lang w:bidi="ar-IQ"/>
        </w:rPr>
        <w:t xml:space="preserve"> </w:t>
      </w:r>
      <w:r w:rsidRPr="003F28F6">
        <w:rPr>
          <w:color w:val="000000" w:themeColor="text1"/>
          <w:sz w:val="32"/>
          <w:szCs w:val="32"/>
          <w:rtl/>
        </w:rPr>
        <w:t>للتفكير</w:t>
      </w:r>
      <w:r w:rsidRPr="003F28F6">
        <w:rPr>
          <w:rFonts w:hint="cs"/>
          <w:color w:val="000000" w:themeColor="text1"/>
          <w:sz w:val="32"/>
          <w:szCs w:val="32"/>
          <w:lang w:bidi="ar-IQ"/>
        </w:rPr>
        <w:t xml:space="preserve"> </w:t>
      </w:r>
      <w:r w:rsidRPr="003F28F6">
        <w:rPr>
          <w:color w:val="000000" w:themeColor="text1"/>
          <w:sz w:val="32"/>
          <w:szCs w:val="32"/>
          <w:rtl/>
        </w:rPr>
        <w:t>الايجابي</w:t>
      </w:r>
      <w:r w:rsidRPr="003F28F6">
        <w:rPr>
          <w:rFonts w:hint="cs"/>
          <w:color w:val="000000" w:themeColor="text1"/>
          <w:sz w:val="32"/>
          <w:szCs w:val="32"/>
          <w:lang w:bidi="ar-IQ"/>
        </w:rPr>
        <w:t xml:space="preserve"> </w:t>
      </w:r>
      <w:r w:rsidRPr="003F28F6">
        <w:rPr>
          <w:color w:val="000000" w:themeColor="text1"/>
          <w:sz w:val="32"/>
          <w:szCs w:val="32"/>
          <w:rtl/>
        </w:rPr>
        <w:t>في</w:t>
      </w:r>
      <w:r w:rsidRPr="003F28F6">
        <w:rPr>
          <w:rFonts w:hint="cs"/>
          <w:color w:val="000000" w:themeColor="text1"/>
          <w:sz w:val="32"/>
          <w:szCs w:val="32"/>
          <w:lang w:bidi="ar-IQ"/>
        </w:rPr>
        <w:t xml:space="preserve"> </w:t>
      </w:r>
      <w:r w:rsidRPr="003F28F6">
        <w:rPr>
          <w:color w:val="000000" w:themeColor="text1"/>
          <w:sz w:val="32"/>
          <w:szCs w:val="32"/>
          <w:rtl/>
        </w:rPr>
        <w:t>ت</w:t>
      </w:r>
      <w:r w:rsidRPr="003F28F6">
        <w:rPr>
          <w:rFonts w:hint="cs"/>
          <w:color w:val="000000" w:themeColor="text1"/>
          <w:sz w:val="32"/>
          <w:szCs w:val="32"/>
          <w:rtl/>
        </w:rPr>
        <w:t>طوير</w:t>
      </w:r>
      <w:r w:rsidRPr="003F28F6">
        <w:rPr>
          <w:rFonts w:hint="cs"/>
          <w:color w:val="000000" w:themeColor="text1"/>
          <w:sz w:val="32"/>
          <w:szCs w:val="32"/>
          <w:lang w:bidi="ar-IQ"/>
        </w:rPr>
        <w:t xml:space="preserve"> </w:t>
      </w:r>
      <w:r w:rsidRPr="003F28F6">
        <w:rPr>
          <w:color w:val="000000" w:themeColor="text1"/>
          <w:sz w:val="32"/>
          <w:szCs w:val="32"/>
          <w:rtl/>
        </w:rPr>
        <w:t>القدرة</w:t>
      </w:r>
      <w:r w:rsidRPr="003F28F6">
        <w:rPr>
          <w:rFonts w:hint="cs"/>
          <w:color w:val="000000" w:themeColor="text1"/>
          <w:sz w:val="32"/>
          <w:szCs w:val="32"/>
          <w:lang w:bidi="ar-IQ"/>
        </w:rPr>
        <w:t xml:space="preserve"> </w:t>
      </w:r>
      <w:r w:rsidRPr="003F28F6">
        <w:rPr>
          <w:color w:val="000000" w:themeColor="text1"/>
          <w:sz w:val="32"/>
          <w:szCs w:val="32"/>
          <w:rtl/>
        </w:rPr>
        <w:t>على</w:t>
      </w:r>
      <w:r w:rsidRPr="003F28F6">
        <w:rPr>
          <w:rFonts w:hint="cs"/>
          <w:color w:val="000000" w:themeColor="text1"/>
          <w:sz w:val="32"/>
          <w:szCs w:val="32"/>
          <w:lang w:bidi="ar-IQ"/>
        </w:rPr>
        <w:t xml:space="preserve"> </w:t>
      </w:r>
      <w:r w:rsidRPr="003F28F6">
        <w:rPr>
          <w:rFonts w:hint="cs"/>
          <w:color w:val="000000" w:themeColor="text1"/>
          <w:sz w:val="32"/>
          <w:szCs w:val="32"/>
          <w:rtl/>
        </w:rPr>
        <w:t>اتخاذ</w:t>
      </w:r>
      <w:r w:rsidRPr="003F28F6">
        <w:rPr>
          <w:rFonts w:hint="cs"/>
          <w:color w:val="000000" w:themeColor="text1"/>
          <w:sz w:val="32"/>
          <w:szCs w:val="32"/>
          <w:lang w:bidi="ar-IQ"/>
        </w:rPr>
        <w:t xml:space="preserve"> </w:t>
      </w:r>
      <w:r w:rsidRPr="003F28F6">
        <w:rPr>
          <w:color w:val="000000" w:themeColor="text1"/>
          <w:sz w:val="32"/>
          <w:szCs w:val="32"/>
          <w:rtl/>
        </w:rPr>
        <w:t>القرار</w:t>
      </w:r>
      <w:r w:rsidRPr="003F28F6">
        <w:rPr>
          <w:rFonts w:hint="cs"/>
          <w:color w:val="000000" w:themeColor="text1"/>
          <w:sz w:val="32"/>
          <w:szCs w:val="32"/>
          <w:lang w:bidi="ar-IQ"/>
        </w:rPr>
        <w:t xml:space="preserve"> </w:t>
      </w:r>
      <w:r w:rsidRPr="003F28F6">
        <w:rPr>
          <w:rFonts w:hint="cs"/>
          <w:color w:val="000000" w:themeColor="text1"/>
          <w:sz w:val="32"/>
          <w:szCs w:val="32"/>
          <w:rtl/>
          <w:lang w:bidi="ar-IQ"/>
        </w:rPr>
        <w:t xml:space="preserve">الصحيح </w:t>
      </w:r>
      <w:r w:rsidRPr="003F28F6">
        <w:rPr>
          <w:color w:val="000000" w:themeColor="text1"/>
          <w:sz w:val="32"/>
          <w:szCs w:val="32"/>
          <w:rtl/>
        </w:rPr>
        <w:t>للاعبي</w:t>
      </w:r>
      <w:r w:rsidRPr="003F28F6">
        <w:rPr>
          <w:rFonts w:hint="cs"/>
          <w:color w:val="000000" w:themeColor="text1"/>
          <w:sz w:val="32"/>
          <w:szCs w:val="32"/>
          <w:lang w:bidi="ar-IQ"/>
        </w:rPr>
        <w:t xml:space="preserve"> </w:t>
      </w:r>
      <w:r w:rsidRPr="003F28F6">
        <w:rPr>
          <w:rFonts w:hint="cs"/>
          <w:color w:val="000000" w:themeColor="text1"/>
          <w:sz w:val="32"/>
          <w:szCs w:val="32"/>
          <w:rtl/>
        </w:rPr>
        <w:t>الدوري الممتاز ب</w:t>
      </w:r>
      <w:r w:rsidRPr="003F28F6">
        <w:rPr>
          <w:color w:val="000000" w:themeColor="text1"/>
          <w:sz w:val="32"/>
          <w:szCs w:val="32"/>
          <w:rtl/>
        </w:rPr>
        <w:t>كرة</w:t>
      </w:r>
      <w:r w:rsidRPr="003F28F6">
        <w:rPr>
          <w:rFonts w:hint="cs"/>
          <w:color w:val="000000" w:themeColor="text1"/>
          <w:sz w:val="32"/>
          <w:szCs w:val="32"/>
          <w:lang w:bidi="ar-IQ"/>
        </w:rPr>
        <w:t xml:space="preserve"> </w:t>
      </w:r>
      <w:r w:rsidRPr="003F28F6">
        <w:rPr>
          <w:color w:val="000000" w:themeColor="text1"/>
          <w:sz w:val="32"/>
          <w:szCs w:val="32"/>
          <w:rtl/>
        </w:rPr>
        <w:t>القدم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. اطروحة دكتوراه . جامعة القادسية , كلية التربية الرياضية , 2014 .</w:t>
      </w:r>
    </w:p>
    <w:p w:rsidR="00B81201" w:rsidRPr="003F28F6" w:rsidRDefault="00B81201" w:rsidP="00431233">
      <w:pPr>
        <w:pStyle w:val="a3"/>
        <w:numPr>
          <w:ilvl w:val="0"/>
          <w:numId w:val="3"/>
        </w:numPr>
        <w:jc w:val="both"/>
        <w:rPr>
          <w:color w:val="000000" w:themeColor="text1"/>
          <w:sz w:val="32"/>
          <w:szCs w:val="32"/>
          <w:rtl/>
          <w:lang w:bidi="ar-IQ"/>
        </w:rPr>
      </w:pPr>
      <w:r w:rsidRPr="003F28F6">
        <w:rPr>
          <w:rFonts w:hint="cs"/>
          <w:color w:val="000000" w:themeColor="text1"/>
          <w:sz w:val="32"/>
          <w:szCs w:val="32"/>
          <w:rtl/>
        </w:rPr>
        <w:t xml:space="preserve">دانيال جولمان . </w:t>
      </w:r>
      <w:r w:rsidRPr="003F28F6">
        <w:rPr>
          <w:rFonts w:hint="cs"/>
          <w:color w:val="000000" w:themeColor="text1"/>
          <w:sz w:val="32"/>
          <w:szCs w:val="32"/>
          <w:u w:val="single"/>
          <w:rtl/>
        </w:rPr>
        <w:t>الذكاء العاطفي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, ترجمة صفاء الأعسر وآخرون, الكويت , المجلس الوطني للثقافة والفنون والأدب , 2000.</w:t>
      </w:r>
    </w:p>
    <w:p w:rsidR="00B81201" w:rsidRPr="003F28F6" w:rsidRDefault="00B81201" w:rsidP="00431233">
      <w:pPr>
        <w:pStyle w:val="a3"/>
        <w:numPr>
          <w:ilvl w:val="0"/>
          <w:numId w:val="3"/>
        </w:numPr>
        <w:jc w:val="both"/>
        <w:rPr>
          <w:color w:val="000000" w:themeColor="text1"/>
          <w:sz w:val="32"/>
          <w:szCs w:val="32"/>
          <w:rtl/>
        </w:rPr>
      </w:pPr>
      <w:r w:rsidRPr="003F28F6">
        <w:rPr>
          <w:rFonts w:hint="cs"/>
          <w:color w:val="000000" w:themeColor="text1"/>
          <w:sz w:val="32"/>
          <w:szCs w:val="32"/>
          <w:rtl/>
        </w:rPr>
        <w:t>رياض نايل العاسمي . أهمية برامج الإرشاد النفسي في تحقيق تفاعل الأدوار وتكاملها بين العاملين في معهد الإعاقة العقلية وذوي المعاقين , رسالة ماجستير , سوريا , جامعة دمشق , 2008 .</w:t>
      </w:r>
    </w:p>
    <w:p w:rsidR="00B81201" w:rsidRPr="003F28F6" w:rsidRDefault="00B81201" w:rsidP="00431233">
      <w:pPr>
        <w:pStyle w:val="a3"/>
        <w:numPr>
          <w:ilvl w:val="0"/>
          <w:numId w:val="3"/>
        </w:numPr>
        <w:jc w:val="both"/>
        <w:rPr>
          <w:color w:val="000000" w:themeColor="text1"/>
          <w:sz w:val="32"/>
          <w:szCs w:val="32"/>
          <w:lang w:bidi="ar-IQ"/>
        </w:rPr>
      </w:pPr>
      <w:r w:rsidRPr="003F28F6">
        <w:rPr>
          <w:rFonts w:hint="cs"/>
          <w:color w:val="000000" w:themeColor="text1"/>
          <w:sz w:val="32"/>
          <w:szCs w:val="32"/>
          <w:rtl/>
        </w:rPr>
        <w:t xml:space="preserve">زهير قاسم الخشاب وآخرون : </w:t>
      </w:r>
      <w:r w:rsidRPr="003F28F6">
        <w:rPr>
          <w:rFonts w:hint="cs"/>
          <w:color w:val="000000" w:themeColor="text1"/>
          <w:sz w:val="32"/>
          <w:szCs w:val="32"/>
          <w:u w:val="single"/>
          <w:rtl/>
        </w:rPr>
        <w:t>كرة القدم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، ط2 ، جامعة الموصل ، دار الكتب للطباعة والنشر ، 1999 .</w:t>
      </w:r>
    </w:p>
    <w:p w:rsidR="00B81201" w:rsidRPr="003F28F6" w:rsidRDefault="00B81201" w:rsidP="00431233">
      <w:pPr>
        <w:pStyle w:val="a3"/>
        <w:numPr>
          <w:ilvl w:val="0"/>
          <w:numId w:val="3"/>
        </w:numPr>
        <w:jc w:val="both"/>
        <w:rPr>
          <w:color w:val="000000" w:themeColor="text1"/>
          <w:sz w:val="32"/>
          <w:szCs w:val="32"/>
          <w:lang w:bidi="ar-IQ"/>
        </w:rPr>
      </w:pPr>
      <w:r w:rsidRPr="003F28F6">
        <w:rPr>
          <w:rFonts w:hint="cs"/>
          <w:color w:val="000000" w:themeColor="text1"/>
          <w:sz w:val="32"/>
          <w:szCs w:val="32"/>
          <w:rtl/>
          <w:lang w:bidi="ar-IQ"/>
        </w:rPr>
        <w:t>سعاد سبتي عبود الشاوي . اثر أسلوب الإرشاد وقت الفراغ في خفض قلق المستقبل لدى بنات دور الدولة , أطروحة , كلية التربية , جامعة المستنصرية , 1999.</w:t>
      </w:r>
    </w:p>
    <w:p w:rsidR="00B81201" w:rsidRPr="003F28F6" w:rsidRDefault="00B81201" w:rsidP="00431233">
      <w:pPr>
        <w:pStyle w:val="a3"/>
        <w:numPr>
          <w:ilvl w:val="0"/>
          <w:numId w:val="3"/>
        </w:numPr>
        <w:jc w:val="both"/>
        <w:rPr>
          <w:color w:val="000000" w:themeColor="text1"/>
          <w:sz w:val="32"/>
          <w:szCs w:val="32"/>
          <w:rtl/>
          <w:lang w:bidi="ar-IQ"/>
        </w:rPr>
      </w:pPr>
      <w:r w:rsidRPr="003F28F6">
        <w:rPr>
          <w:rFonts w:hint="cs"/>
          <w:color w:val="000000" w:themeColor="text1"/>
          <w:sz w:val="32"/>
          <w:szCs w:val="32"/>
          <w:rtl/>
          <w:lang w:bidi="ar-IQ"/>
        </w:rPr>
        <w:t xml:space="preserve">سعديه محمد بهادر . </w:t>
      </w:r>
      <w:r w:rsidRPr="003F28F6">
        <w:rPr>
          <w:rFonts w:hint="cs"/>
          <w:color w:val="000000" w:themeColor="text1"/>
          <w:sz w:val="32"/>
          <w:szCs w:val="32"/>
          <w:u w:val="single"/>
          <w:rtl/>
          <w:lang w:bidi="ar-IQ"/>
        </w:rPr>
        <w:t>برنامج تربية أطفال ما قبل المدرسة بين النظرية والتطبيق</w:t>
      </w:r>
      <w:r w:rsidRPr="003F28F6">
        <w:rPr>
          <w:rFonts w:hint="cs"/>
          <w:color w:val="000000" w:themeColor="text1"/>
          <w:sz w:val="32"/>
          <w:szCs w:val="32"/>
          <w:rtl/>
          <w:lang w:bidi="ar-IQ"/>
        </w:rPr>
        <w:t xml:space="preserve"> , ط2, القاهرة , دار النيل للطباعة , 1992. </w:t>
      </w:r>
    </w:p>
    <w:p w:rsidR="00B81201" w:rsidRPr="003F28F6" w:rsidRDefault="00B81201" w:rsidP="00726CC7">
      <w:pPr>
        <w:pStyle w:val="a3"/>
        <w:numPr>
          <w:ilvl w:val="0"/>
          <w:numId w:val="3"/>
        </w:numPr>
        <w:jc w:val="both"/>
        <w:rPr>
          <w:color w:val="000000" w:themeColor="text1"/>
          <w:sz w:val="32"/>
          <w:szCs w:val="32"/>
          <w:rtl/>
        </w:rPr>
      </w:pPr>
      <w:r w:rsidRPr="003F28F6">
        <w:rPr>
          <w:color w:val="000000" w:themeColor="text1"/>
          <w:sz w:val="32"/>
          <w:szCs w:val="32"/>
          <w:rtl/>
        </w:rPr>
        <w:t xml:space="preserve">سهام درويش أبو </w:t>
      </w:r>
      <w:r w:rsidRPr="003F28F6">
        <w:rPr>
          <w:rFonts w:hint="cs"/>
          <w:color w:val="000000" w:themeColor="text1"/>
          <w:sz w:val="32"/>
          <w:szCs w:val="32"/>
          <w:rtl/>
        </w:rPr>
        <w:t>ع</w:t>
      </w:r>
      <w:r w:rsidR="00726CC7">
        <w:rPr>
          <w:rFonts w:hint="cs"/>
          <w:color w:val="000000" w:themeColor="text1"/>
          <w:sz w:val="32"/>
          <w:szCs w:val="32"/>
          <w:rtl/>
        </w:rPr>
        <w:t>يط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ة : </w:t>
      </w:r>
      <w:r w:rsidRPr="003F28F6">
        <w:rPr>
          <w:color w:val="000000" w:themeColor="text1"/>
          <w:sz w:val="32"/>
          <w:szCs w:val="32"/>
          <w:u w:val="single"/>
          <w:rtl/>
        </w:rPr>
        <w:t>مبادئ الإرشاد النفسي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</w:t>
      </w:r>
      <w:r w:rsidRPr="003F28F6">
        <w:rPr>
          <w:color w:val="000000" w:themeColor="text1"/>
          <w:sz w:val="32"/>
          <w:szCs w:val="32"/>
          <w:rtl/>
        </w:rPr>
        <w:t>,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</w:t>
      </w:r>
      <w:r w:rsidRPr="003F28F6">
        <w:rPr>
          <w:color w:val="000000" w:themeColor="text1"/>
          <w:sz w:val="32"/>
          <w:szCs w:val="32"/>
          <w:rtl/>
        </w:rPr>
        <w:t>ط1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</w:t>
      </w:r>
      <w:r w:rsidRPr="003F28F6">
        <w:rPr>
          <w:color w:val="000000" w:themeColor="text1"/>
          <w:sz w:val="32"/>
          <w:szCs w:val="32"/>
          <w:rtl/>
        </w:rPr>
        <w:t>،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</w:t>
      </w:r>
      <w:r w:rsidRPr="003F28F6">
        <w:rPr>
          <w:color w:val="000000" w:themeColor="text1"/>
          <w:sz w:val="32"/>
          <w:szCs w:val="32"/>
          <w:rtl/>
        </w:rPr>
        <w:t>دار الفكر للطباعة والنشر ،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</w:t>
      </w:r>
      <w:r w:rsidRPr="003F28F6">
        <w:rPr>
          <w:color w:val="000000" w:themeColor="text1"/>
          <w:sz w:val="32"/>
          <w:szCs w:val="32"/>
          <w:rtl/>
        </w:rPr>
        <w:t>عمان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, </w:t>
      </w:r>
      <w:r w:rsidRPr="003F28F6">
        <w:rPr>
          <w:color w:val="000000" w:themeColor="text1"/>
          <w:sz w:val="32"/>
          <w:szCs w:val="32"/>
          <w:rtl/>
        </w:rPr>
        <w:t>1997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.</w:t>
      </w:r>
    </w:p>
    <w:p w:rsidR="00B81201" w:rsidRPr="003F28F6" w:rsidRDefault="00B81201" w:rsidP="00431233">
      <w:pPr>
        <w:pStyle w:val="a3"/>
        <w:numPr>
          <w:ilvl w:val="0"/>
          <w:numId w:val="3"/>
        </w:numPr>
        <w:jc w:val="both"/>
        <w:rPr>
          <w:color w:val="000000" w:themeColor="text1"/>
          <w:sz w:val="32"/>
          <w:szCs w:val="32"/>
          <w:rtl/>
        </w:rPr>
      </w:pPr>
      <w:r w:rsidRPr="003F28F6">
        <w:rPr>
          <w:rFonts w:hint="cs"/>
          <w:color w:val="000000" w:themeColor="text1"/>
          <w:sz w:val="32"/>
          <w:szCs w:val="32"/>
          <w:rtl/>
        </w:rPr>
        <w:t xml:space="preserve">سيد احمد احمد البهاص . التدفق النفسي والقلق الاجتماعي لدى عينة من المراهقين مستخدمي الانترنت ( دراسة سيكومترية </w:t>
      </w:r>
      <w:r w:rsidRPr="003F28F6">
        <w:rPr>
          <w:color w:val="000000" w:themeColor="text1"/>
          <w:sz w:val="32"/>
          <w:szCs w:val="32"/>
          <w:rtl/>
        </w:rPr>
        <w:t>–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إكلينيكية ) , مصر , </w:t>
      </w:r>
      <w:r w:rsidRPr="003F28F6">
        <w:rPr>
          <w:rFonts w:hint="cs"/>
          <w:color w:val="000000" w:themeColor="text1"/>
          <w:sz w:val="32"/>
          <w:szCs w:val="32"/>
          <w:u w:val="single"/>
          <w:rtl/>
        </w:rPr>
        <w:t>المؤتمر السنوي الخامس عشر مركز الإرشاد النفسي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, جامعة عين شمس , 2010 .</w:t>
      </w:r>
    </w:p>
    <w:p w:rsidR="00B81201" w:rsidRPr="003F28F6" w:rsidRDefault="00B81201" w:rsidP="00431233">
      <w:pPr>
        <w:pStyle w:val="a3"/>
        <w:numPr>
          <w:ilvl w:val="0"/>
          <w:numId w:val="3"/>
        </w:numPr>
        <w:jc w:val="both"/>
        <w:rPr>
          <w:color w:val="000000" w:themeColor="text1"/>
          <w:sz w:val="32"/>
          <w:szCs w:val="32"/>
        </w:rPr>
      </w:pPr>
      <w:r w:rsidRPr="003F28F6">
        <w:rPr>
          <w:rFonts w:hint="cs"/>
          <w:color w:val="000000" w:themeColor="text1"/>
          <w:sz w:val="32"/>
          <w:szCs w:val="32"/>
          <w:rtl/>
          <w:lang w:bidi="ar-IQ"/>
        </w:rPr>
        <w:t xml:space="preserve">صالح جاسم الدوسري . </w:t>
      </w:r>
      <w:r w:rsidRPr="003F28F6">
        <w:rPr>
          <w:rFonts w:hint="cs"/>
          <w:color w:val="000000" w:themeColor="text1"/>
          <w:sz w:val="32"/>
          <w:szCs w:val="32"/>
          <w:u w:val="single"/>
          <w:rtl/>
          <w:lang w:bidi="ar-IQ"/>
        </w:rPr>
        <w:t>الاتجاهات العلمية في تخطيط برامج التوجيه والإرشاد</w:t>
      </w:r>
      <w:r w:rsidRPr="003F28F6">
        <w:rPr>
          <w:rFonts w:hint="cs"/>
          <w:color w:val="000000" w:themeColor="text1"/>
          <w:sz w:val="32"/>
          <w:szCs w:val="32"/>
          <w:rtl/>
          <w:lang w:bidi="ar-IQ"/>
        </w:rPr>
        <w:t xml:space="preserve"> , مجلة رسالة الخليج العربي , عدد 15 , الرياض , مكتبة عبد العزيز الحربي , 1985 .</w:t>
      </w:r>
    </w:p>
    <w:p w:rsidR="00B81201" w:rsidRPr="003F28F6" w:rsidRDefault="00857076" w:rsidP="00431233">
      <w:pPr>
        <w:pStyle w:val="a3"/>
        <w:numPr>
          <w:ilvl w:val="0"/>
          <w:numId w:val="3"/>
        </w:numPr>
        <w:jc w:val="both"/>
        <w:rPr>
          <w:color w:val="000000" w:themeColor="text1"/>
          <w:sz w:val="32"/>
          <w:szCs w:val="32"/>
          <w:lang w:bidi="ar-IQ"/>
        </w:rPr>
      </w:pPr>
      <w:r>
        <w:rPr>
          <w:rFonts w:hint="cs"/>
          <w:color w:val="000000" w:themeColor="text1"/>
          <w:sz w:val="32"/>
          <w:szCs w:val="32"/>
          <w:rtl/>
          <w:lang w:bidi="ar-IQ"/>
        </w:rPr>
        <w:t xml:space="preserve">صالح جويد هليل . </w:t>
      </w:r>
      <w:r w:rsidR="00B81201" w:rsidRPr="003F28F6">
        <w:rPr>
          <w:rFonts w:hint="cs"/>
          <w:color w:val="000000" w:themeColor="text1"/>
          <w:sz w:val="32"/>
          <w:szCs w:val="32"/>
          <w:rtl/>
        </w:rPr>
        <w:t>تأثير تكرارات مختلفة من التصور العقلي في تعليم بعض المهارات الأساسية بكرة القدم وفقا لمستويات تعلم الأداء</w:t>
      </w:r>
      <w:r w:rsidR="00B81201" w:rsidRPr="003F28F6">
        <w:rPr>
          <w:rFonts w:hint="cs"/>
          <w:color w:val="000000" w:themeColor="text1"/>
          <w:sz w:val="32"/>
          <w:szCs w:val="32"/>
          <w:rtl/>
          <w:lang w:bidi="ar-IQ"/>
        </w:rPr>
        <w:t xml:space="preserve"> , رسالة ماجستير , جامعة القادسية , كلية التربية الرياضية , 2009 .</w:t>
      </w:r>
    </w:p>
    <w:p w:rsidR="00B81201" w:rsidRPr="003F28F6" w:rsidRDefault="00B81201" w:rsidP="00431233">
      <w:pPr>
        <w:pStyle w:val="a3"/>
        <w:numPr>
          <w:ilvl w:val="0"/>
          <w:numId w:val="3"/>
        </w:numPr>
        <w:jc w:val="both"/>
        <w:rPr>
          <w:color w:val="000000" w:themeColor="text1"/>
          <w:sz w:val="32"/>
          <w:szCs w:val="32"/>
          <w:rtl/>
          <w:lang w:bidi="ar-IQ"/>
        </w:rPr>
      </w:pPr>
      <w:r w:rsidRPr="003F28F6">
        <w:rPr>
          <w:rFonts w:hint="cs"/>
          <w:color w:val="000000" w:themeColor="text1"/>
          <w:sz w:val="32"/>
          <w:szCs w:val="32"/>
          <w:rtl/>
          <w:lang w:bidi="ar-IQ"/>
        </w:rPr>
        <w:t xml:space="preserve">ضياء جابر محمد . اثر فاعلية التمرين خلال مرحلتي دورة الإيقاع الحيوي البدني في تنمية وتعليم بعض الصفات البدنية والمهارات الأساسية لدى ناشئي كرة القدم , أطروحة دكتوراه , جامعة بابل , كلية التربية الرياضية , 2006. </w:t>
      </w:r>
    </w:p>
    <w:p w:rsidR="00B81201" w:rsidRPr="003F28F6" w:rsidRDefault="00E7226D" w:rsidP="00431233">
      <w:pPr>
        <w:pStyle w:val="a3"/>
        <w:numPr>
          <w:ilvl w:val="0"/>
          <w:numId w:val="3"/>
        </w:numPr>
        <w:jc w:val="both"/>
        <w:rPr>
          <w:color w:val="000000" w:themeColor="text1"/>
          <w:sz w:val="32"/>
          <w:szCs w:val="32"/>
          <w:rtl/>
          <w:lang w:bidi="ar-IQ"/>
        </w:rPr>
      </w:pPr>
      <w:r>
        <w:rPr>
          <w:rFonts w:hint="cs"/>
          <w:color w:val="000000" w:themeColor="text1"/>
          <w:sz w:val="32"/>
          <w:szCs w:val="32"/>
          <w:rtl/>
          <w:lang w:bidi="ar-IQ"/>
        </w:rPr>
        <w:t>عادل تركي محسن و</w:t>
      </w:r>
      <w:r w:rsidR="00B81201" w:rsidRPr="003F28F6">
        <w:rPr>
          <w:rFonts w:hint="cs"/>
          <w:color w:val="000000" w:themeColor="text1"/>
          <w:sz w:val="32"/>
          <w:szCs w:val="32"/>
          <w:rtl/>
          <w:lang w:bidi="ar-IQ"/>
        </w:rPr>
        <w:t xml:space="preserve"> سلام جبار صاحب . </w:t>
      </w:r>
      <w:r w:rsidR="00B81201" w:rsidRPr="003F28F6">
        <w:rPr>
          <w:rFonts w:hint="cs"/>
          <w:color w:val="000000" w:themeColor="text1"/>
          <w:sz w:val="32"/>
          <w:szCs w:val="32"/>
          <w:u w:val="single"/>
          <w:rtl/>
          <w:lang w:bidi="ar-IQ"/>
        </w:rPr>
        <w:t xml:space="preserve">كرة القدم تعليم </w:t>
      </w:r>
      <w:r w:rsidR="00B81201" w:rsidRPr="003F28F6">
        <w:rPr>
          <w:color w:val="000000" w:themeColor="text1"/>
          <w:sz w:val="32"/>
          <w:szCs w:val="32"/>
          <w:u w:val="single"/>
          <w:rtl/>
          <w:lang w:bidi="ar-IQ"/>
        </w:rPr>
        <w:t>–</w:t>
      </w:r>
      <w:r w:rsidR="00B81201" w:rsidRPr="003F28F6">
        <w:rPr>
          <w:rFonts w:hint="cs"/>
          <w:color w:val="000000" w:themeColor="text1"/>
          <w:sz w:val="32"/>
          <w:szCs w:val="32"/>
          <w:u w:val="single"/>
          <w:rtl/>
          <w:lang w:bidi="ar-IQ"/>
        </w:rPr>
        <w:t xml:space="preserve"> تدريب</w:t>
      </w:r>
      <w:r w:rsidR="00B81201" w:rsidRPr="003F28F6">
        <w:rPr>
          <w:rFonts w:hint="cs"/>
          <w:color w:val="000000" w:themeColor="text1"/>
          <w:sz w:val="32"/>
          <w:szCs w:val="32"/>
          <w:rtl/>
          <w:lang w:bidi="ar-IQ"/>
        </w:rPr>
        <w:t xml:space="preserve"> , ط1 , البصرة , النخيل للطباعة , 2009 .</w:t>
      </w:r>
    </w:p>
    <w:p w:rsidR="00B81201" w:rsidRPr="003F28F6" w:rsidRDefault="00CA72AF" w:rsidP="00431233">
      <w:pPr>
        <w:pStyle w:val="a3"/>
        <w:numPr>
          <w:ilvl w:val="0"/>
          <w:numId w:val="3"/>
        </w:numPr>
        <w:jc w:val="both"/>
        <w:rPr>
          <w:color w:val="000000" w:themeColor="text1"/>
          <w:sz w:val="32"/>
          <w:szCs w:val="32"/>
          <w:lang w:bidi="ar-IQ"/>
        </w:rPr>
      </w:pPr>
      <w:r>
        <w:rPr>
          <w:color w:val="000000" w:themeColor="text1"/>
          <w:sz w:val="32"/>
          <w:szCs w:val="32"/>
          <w:rtl/>
          <w:lang w:bidi="ar-IQ"/>
        </w:rPr>
        <w:t xml:space="preserve">عامر سعيد جاسم </w:t>
      </w:r>
      <w:r>
        <w:rPr>
          <w:rFonts w:hint="cs"/>
          <w:color w:val="000000" w:themeColor="text1"/>
          <w:sz w:val="32"/>
          <w:szCs w:val="32"/>
          <w:rtl/>
          <w:lang w:bidi="ar-IQ"/>
        </w:rPr>
        <w:t>.</w:t>
      </w:r>
      <w:r w:rsidR="00B81201" w:rsidRPr="003F28F6">
        <w:rPr>
          <w:color w:val="000000" w:themeColor="text1"/>
          <w:sz w:val="32"/>
          <w:szCs w:val="32"/>
          <w:rtl/>
          <w:lang w:bidi="ar-IQ"/>
        </w:rPr>
        <w:t xml:space="preserve"> </w:t>
      </w:r>
      <w:r w:rsidR="00B81201" w:rsidRPr="003F28F6">
        <w:rPr>
          <w:color w:val="000000" w:themeColor="text1"/>
          <w:sz w:val="32"/>
          <w:szCs w:val="32"/>
          <w:u w:val="single"/>
          <w:rtl/>
          <w:lang w:bidi="ar-IQ"/>
        </w:rPr>
        <w:t>سيكولوجية كرة القدم</w:t>
      </w:r>
      <w:r w:rsidR="00B81201" w:rsidRPr="003F28F6">
        <w:rPr>
          <w:color w:val="000000" w:themeColor="text1"/>
          <w:sz w:val="32"/>
          <w:szCs w:val="32"/>
          <w:rtl/>
          <w:lang w:bidi="ar-IQ"/>
        </w:rPr>
        <w:t xml:space="preserve"> </w:t>
      </w:r>
      <w:r w:rsidR="00B81201" w:rsidRPr="003F28F6">
        <w:rPr>
          <w:rFonts w:hint="cs"/>
          <w:color w:val="000000" w:themeColor="text1"/>
          <w:sz w:val="32"/>
          <w:szCs w:val="32"/>
          <w:rtl/>
          <w:lang w:bidi="ar-IQ"/>
        </w:rPr>
        <w:t xml:space="preserve">, </w:t>
      </w:r>
      <w:r w:rsidR="00B81201" w:rsidRPr="003F28F6">
        <w:rPr>
          <w:color w:val="000000" w:themeColor="text1"/>
          <w:sz w:val="32"/>
          <w:szCs w:val="32"/>
          <w:rtl/>
          <w:lang w:bidi="ar-IQ"/>
        </w:rPr>
        <w:t xml:space="preserve">العراق ، دار الضياء للطباعة والتصميم ، 2008 </w:t>
      </w:r>
      <w:r w:rsidR="00B81201" w:rsidRPr="003F28F6">
        <w:rPr>
          <w:rFonts w:hint="cs"/>
          <w:color w:val="000000" w:themeColor="text1"/>
          <w:sz w:val="32"/>
          <w:szCs w:val="32"/>
          <w:rtl/>
          <w:lang w:bidi="ar-IQ"/>
        </w:rPr>
        <w:t>.</w:t>
      </w:r>
    </w:p>
    <w:p w:rsidR="00B81201" w:rsidRPr="003F28F6" w:rsidRDefault="00B81201" w:rsidP="00431233">
      <w:pPr>
        <w:pStyle w:val="a3"/>
        <w:numPr>
          <w:ilvl w:val="0"/>
          <w:numId w:val="3"/>
        </w:numPr>
        <w:jc w:val="both"/>
        <w:rPr>
          <w:color w:val="000000" w:themeColor="text1"/>
          <w:sz w:val="32"/>
          <w:szCs w:val="32"/>
          <w:lang w:bidi="ar-IQ"/>
        </w:rPr>
      </w:pPr>
      <w:r w:rsidRPr="003F28F6">
        <w:rPr>
          <w:color w:val="000000" w:themeColor="text1"/>
          <w:sz w:val="32"/>
          <w:szCs w:val="32"/>
          <w:rtl/>
        </w:rPr>
        <w:t xml:space="preserve">عبد الستار 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إبراهيم </w:t>
      </w:r>
      <w:r w:rsidR="00F85F78">
        <w:rPr>
          <w:rFonts w:hint="cs"/>
          <w:color w:val="000000" w:themeColor="text1"/>
          <w:sz w:val="32"/>
          <w:szCs w:val="32"/>
          <w:rtl/>
        </w:rPr>
        <w:t xml:space="preserve">. </w:t>
      </w:r>
      <w:r w:rsidRPr="003F28F6">
        <w:rPr>
          <w:rFonts w:hint="cs"/>
          <w:color w:val="000000" w:themeColor="text1"/>
          <w:sz w:val="32"/>
          <w:szCs w:val="32"/>
          <w:u w:val="single"/>
          <w:rtl/>
        </w:rPr>
        <w:t xml:space="preserve"> </w:t>
      </w:r>
      <w:r w:rsidRPr="003F28F6">
        <w:rPr>
          <w:color w:val="000000" w:themeColor="text1"/>
          <w:sz w:val="32"/>
          <w:szCs w:val="32"/>
          <w:u w:val="single"/>
          <w:rtl/>
        </w:rPr>
        <w:t>العلاج النفسي السلوكي المعرفي الحديث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</w:t>
      </w:r>
      <w:r w:rsidRPr="003F28F6">
        <w:rPr>
          <w:color w:val="000000" w:themeColor="text1"/>
          <w:sz w:val="32"/>
          <w:szCs w:val="32"/>
          <w:rtl/>
        </w:rPr>
        <w:t>،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</w:t>
      </w:r>
      <w:r w:rsidRPr="003F28F6">
        <w:rPr>
          <w:color w:val="000000" w:themeColor="text1"/>
          <w:sz w:val="32"/>
          <w:szCs w:val="32"/>
          <w:rtl/>
        </w:rPr>
        <w:t>ط2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</w:t>
      </w:r>
      <w:r w:rsidRPr="003F28F6">
        <w:rPr>
          <w:color w:val="000000" w:themeColor="text1"/>
          <w:sz w:val="32"/>
          <w:szCs w:val="32"/>
          <w:rtl/>
        </w:rPr>
        <w:t>، الدار العربية للنشر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,</w:t>
      </w:r>
      <w:r w:rsidRPr="003F28F6">
        <w:rPr>
          <w:color w:val="000000" w:themeColor="text1"/>
          <w:sz w:val="32"/>
          <w:szCs w:val="32"/>
          <w:rtl/>
        </w:rPr>
        <w:t xml:space="preserve"> القاهرة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, </w:t>
      </w:r>
      <w:r w:rsidRPr="003F28F6">
        <w:rPr>
          <w:color w:val="000000" w:themeColor="text1"/>
          <w:sz w:val="32"/>
          <w:szCs w:val="32"/>
          <w:rtl/>
        </w:rPr>
        <w:t>1998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.</w:t>
      </w:r>
    </w:p>
    <w:p w:rsidR="00B81201" w:rsidRDefault="00B81201" w:rsidP="00431233">
      <w:pPr>
        <w:pStyle w:val="a3"/>
        <w:numPr>
          <w:ilvl w:val="0"/>
          <w:numId w:val="3"/>
        </w:numPr>
        <w:jc w:val="both"/>
        <w:rPr>
          <w:color w:val="000000" w:themeColor="text1"/>
          <w:sz w:val="32"/>
          <w:szCs w:val="32"/>
          <w:lang w:bidi="ar-IQ"/>
        </w:rPr>
      </w:pPr>
      <w:r w:rsidRPr="003F28F6">
        <w:rPr>
          <w:rFonts w:hint="cs"/>
          <w:color w:val="000000" w:themeColor="text1"/>
          <w:sz w:val="32"/>
          <w:szCs w:val="32"/>
          <w:rtl/>
          <w:lang w:bidi="ar-IQ"/>
        </w:rPr>
        <w:lastRenderedPageBreak/>
        <w:t xml:space="preserve">عبد الله حويل فرحان ألكعبي . </w:t>
      </w:r>
      <w:r w:rsidRPr="003F28F6">
        <w:rPr>
          <w:rFonts w:hint="cs"/>
          <w:color w:val="000000" w:themeColor="text1"/>
          <w:sz w:val="32"/>
          <w:szCs w:val="32"/>
          <w:rtl/>
        </w:rPr>
        <w:t>تأثير تدريبات اللعب بمساحات مختلفة في تطوير بعض القدرات البدنية الخاصة والأداء المهار</w:t>
      </w:r>
      <w:r w:rsidRPr="003F28F6">
        <w:rPr>
          <w:rFonts w:hint="eastAsia"/>
          <w:color w:val="000000" w:themeColor="text1"/>
          <w:sz w:val="32"/>
          <w:szCs w:val="32"/>
          <w:rtl/>
        </w:rPr>
        <w:t>ي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للاعبي الفرات الأوسط بكرة القدم للشباب تحت 19 سنة , </w:t>
      </w:r>
      <w:r w:rsidRPr="003F28F6">
        <w:rPr>
          <w:rFonts w:hint="cs"/>
          <w:color w:val="000000" w:themeColor="text1"/>
          <w:sz w:val="32"/>
          <w:szCs w:val="32"/>
          <w:rtl/>
          <w:lang w:bidi="ar-IQ"/>
        </w:rPr>
        <w:t>أطروحة دكتوراه , جامعة القادسية , كلية التربية الرياضية , 2011 .</w:t>
      </w:r>
    </w:p>
    <w:p w:rsidR="00FA0EFE" w:rsidRPr="003F28F6" w:rsidRDefault="00FA0EFE" w:rsidP="00FA0EFE">
      <w:pPr>
        <w:pStyle w:val="a3"/>
        <w:numPr>
          <w:ilvl w:val="0"/>
          <w:numId w:val="3"/>
        </w:numPr>
        <w:jc w:val="both"/>
        <w:rPr>
          <w:color w:val="000000" w:themeColor="text1"/>
          <w:sz w:val="32"/>
          <w:szCs w:val="32"/>
          <w:rtl/>
          <w:lang w:bidi="ar-IQ"/>
        </w:rPr>
      </w:pPr>
      <w:r w:rsidRPr="00FA0EFE">
        <w:rPr>
          <w:color w:val="000000" w:themeColor="text1"/>
          <w:sz w:val="32"/>
          <w:szCs w:val="32"/>
          <w:rtl/>
        </w:rPr>
        <w:t xml:space="preserve">فؤاد سليمان قلادة . </w:t>
      </w:r>
      <w:r w:rsidRPr="00FA0EFE">
        <w:rPr>
          <w:rFonts w:hint="cs"/>
          <w:color w:val="000000" w:themeColor="text1"/>
          <w:sz w:val="32"/>
          <w:szCs w:val="32"/>
          <w:u w:val="single"/>
          <w:rtl/>
        </w:rPr>
        <w:t>الأهداف</w:t>
      </w:r>
      <w:r w:rsidRPr="00FA0EFE">
        <w:rPr>
          <w:color w:val="000000" w:themeColor="text1"/>
          <w:sz w:val="32"/>
          <w:szCs w:val="32"/>
          <w:u w:val="single"/>
          <w:rtl/>
        </w:rPr>
        <w:t xml:space="preserve"> التربوية وتدريس المناهج</w:t>
      </w:r>
      <w:r w:rsidRPr="00FA0EFE">
        <w:rPr>
          <w:color w:val="000000" w:themeColor="text1"/>
          <w:sz w:val="32"/>
          <w:szCs w:val="32"/>
          <w:rtl/>
        </w:rPr>
        <w:t xml:space="preserve"> ، </w:t>
      </w:r>
      <w:r w:rsidRPr="00FA0EFE">
        <w:rPr>
          <w:rFonts w:hint="cs"/>
          <w:color w:val="000000" w:themeColor="text1"/>
          <w:sz w:val="32"/>
          <w:szCs w:val="32"/>
          <w:rtl/>
        </w:rPr>
        <w:t>الإسكندرية</w:t>
      </w:r>
      <w:r w:rsidRPr="00FA0EFE">
        <w:rPr>
          <w:color w:val="000000" w:themeColor="text1"/>
          <w:sz w:val="32"/>
          <w:szCs w:val="32"/>
          <w:rtl/>
        </w:rPr>
        <w:t xml:space="preserve"> : دار</w:t>
      </w:r>
      <w:r>
        <w:rPr>
          <w:color w:val="000000" w:themeColor="text1"/>
          <w:sz w:val="32"/>
          <w:szCs w:val="32"/>
          <w:rtl/>
        </w:rPr>
        <w:t xml:space="preserve"> المطبوعات الجديدة ، 1989</w:t>
      </w:r>
      <w:r>
        <w:rPr>
          <w:rFonts w:hint="cs"/>
          <w:color w:val="000000" w:themeColor="text1"/>
          <w:sz w:val="32"/>
          <w:szCs w:val="32"/>
          <w:rtl/>
        </w:rPr>
        <w:t>.</w:t>
      </w:r>
    </w:p>
    <w:p w:rsidR="00B81201" w:rsidRDefault="00655104" w:rsidP="00431233">
      <w:pPr>
        <w:pStyle w:val="a3"/>
        <w:numPr>
          <w:ilvl w:val="0"/>
          <w:numId w:val="3"/>
        </w:numPr>
        <w:jc w:val="both"/>
        <w:rPr>
          <w:color w:val="000000" w:themeColor="text1"/>
          <w:sz w:val="32"/>
          <w:szCs w:val="32"/>
        </w:rPr>
      </w:pPr>
      <w:r>
        <w:rPr>
          <w:rFonts w:hint="cs"/>
          <w:color w:val="000000" w:themeColor="text1"/>
          <w:sz w:val="32"/>
          <w:szCs w:val="32"/>
          <w:rtl/>
        </w:rPr>
        <w:t>كاملة الفرخ شعبان و</w:t>
      </w:r>
      <w:r w:rsidR="00B81201" w:rsidRPr="003F28F6">
        <w:rPr>
          <w:rFonts w:hint="cs"/>
          <w:color w:val="000000" w:themeColor="text1"/>
          <w:sz w:val="32"/>
          <w:szCs w:val="32"/>
          <w:rtl/>
        </w:rPr>
        <w:t xml:space="preserve"> عبد الجابر تيم . </w:t>
      </w:r>
      <w:r w:rsidR="00B81201" w:rsidRPr="003F28F6">
        <w:rPr>
          <w:rFonts w:hint="cs"/>
          <w:color w:val="000000" w:themeColor="text1"/>
          <w:sz w:val="32"/>
          <w:szCs w:val="32"/>
          <w:u w:val="single"/>
          <w:rtl/>
        </w:rPr>
        <w:t>مبادئ التوجيه والإرشاد النفسي</w:t>
      </w:r>
      <w:r w:rsidR="00B81201" w:rsidRPr="003F28F6">
        <w:rPr>
          <w:rFonts w:hint="cs"/>
          <w:color w:val="000000" w:themeColor="text1"/>
          <w:sz w:val="32"/>
          <w:szCs w:val="32"/>
          <w:rtl/>
        </w:rPr>
        <w:t xml:space="preserve"> , ط1 , عمان , دار صفاء للنشر والتوزيع , 1999 .</w:t>
      </w:r>
    </w:p>
    <w:p w:rsidR="009E1157" w:rsidRPr="003F28F6" w:rsidRDefault="009E1157" w:rsidP="009E1157">
      <w:pPr>
        <w:pStyle w:val="a3"/>
        <w:numPr>
          <w:ilvl w:val="0"/>
          <w:numId w:val="3"/>
        </w:numPr>
        <w:jc w:val="both"/>
        <w:rPr>
          <w:color w:val="000000" w:themeColor="text1"/>
          <w:sz w:val="32"/>
          <w:szCs w:val="32"/>
          <w:rtl/>
        </w:rPr>
      </w:pPr>
      <w:r w:rsidRPr="009E1157">
        <w:rPr>
          <w:rFonts w:hint="cs"/>
          <w:color w:val="000000" w:themeColor="text1"/>
          <w:sz w:val="32"/>
          <w:szCs w:val="32"/>
          <w:rtl/>
        </w:rPr>
        <w:t>مجدى</w:t>
      </w:r>
      <w:r w:rsidRPr="009E1157">
        <w:rPr>
          <w:color w:val="000000" w:themeColor="text1"/>
          <w:sz w:val="32"/>
          <w:szCs w:val="32"/>
        </w:rPr>
        <w:t xml:space="preserve"> </w:t>
      </w:r>
      <w:r w:rsidRPr="009E1157">
        <w:rPr>
          <w:rFonts w:hint="cs"/>
          <w:color w:val="000000" w:themeColor="text1"/>
          <w:sz w:val="32"/>
          <w:szCs w:val="32"/>
          <w:rtl/>
        </w:rPr>
        <w:t>حسن</w:t>
      </w:r>
      <w:r w:rsidRPr="009E1157">
        <w:rPr>
          <w:color w:val="000000" w:themeColor="text1"/>
          <w:sz w:val="32"/>
          <w:szCs w:val="32"/>
        </w:rPr>
        <w:t xml:space="preserve"> </w:t>
      </w:r>
      <w:r w:rsidRPr="009E1157">
        <w:rPr>
          <w:rFonts w:hint="cs"/>
          <w:color w:val="000000" w:themeColor="text1"/>
          <w:sz w:val="32"/>
          <w:szCs w:val="32"/>
          <w:rtl/>
        </w:rPr>
        <w:t>يوسف .</w:t>
      </w:r>
      <w:r w:rsidRPr="009E1157">
        <w:rPr>
          <w:rFonts w:hint="cs"/>
          <w:color w:val="000000" w:themeColor="text1"/>
          <w:sz w:val="32"/>
          <w:szCs w:val="32"/>
          <w:rtl/>
          <w:lang w:bidi="ar-IQ"/>
        </w:rPr>
        <w:t xml:space="preserve"> </w:t>
      </w:r>
      <w:r w:rsidRPr="009E1157">
        <w:rPr>
          <w:rFonts w:hint="cs"/>
          <w:color w:val="000000" w:themeColor="text1"/>
          <w:sz w:val="32"/>
          <w:szCs w:val="32"/>
          <w:rtl/>
        </w:rPr>
        <w:t>فينومينولوجيا</w:t>
      </w:r>
      <w:r w:rsidRPr="009E1157">
        <w:rPr>
          <w:color w:val="000000" w:themeColor="text1"/>
          <w:sz w:val="32"/>
          <w:szCs w:val="32"/>
        </w:rPr>
        <w:t xml:space="preserve"> </w:t>
      </w:r>
      <w:r w:rsidRPr="009E1157">
        <w:rPr>
          <w:rFonts w:hint="cs"/>
          <w:color w:val="000000" w:themeColor="text1"/>
          <w:sz w:val="32"/>
          <w:szCs w:val="32"/>
          <w:rtl/>
        </w:rPr>
        <w:t>التدفق</w:t>
      </w:r>
      <w:r w:rsidRPr="009E1157">
        <w:rPr>
          <w:color w:val="000000" w:themeColor="text1"/>
          <w:sz w:val="32"/>
          <w:szCs w:val="32"/>
        </w:rPr>
        <w:t xml:space="preserve"> </w:t>
      </w:r>
      <w:r w:rsidRPr="009E1157">
        <w:rPr>
          <w:rFonts w:hint="cs"/>
          <w:color w:val="000000" w:themeColor="text1"/>
          <w:sz w:val="32"/>
          <w:szCs w:val="32"/>
          <w:rtl/>
        </w:rPr>
        <w:t>النفسي</w:t>
      </w:r>
      <w:r w:rsidRPr="009E1157">
        <w:rPr>
          <w:color w:val="000000" w:themeColor="text1"/>
          <w:sz w:val="32"/>
          <w:szCs w:val="32"/>
        </w:rPr>
        <w:t xml:space="preserve"> </w:t>
      </w:r>
      <w:r w:rsidRPr="009E1157">
        <w:rPr>
          <w:rFonts w:hint="cs"/>
          <w:color w:val="000000" w:themeColor="text1"/>
          <w:sz w:val="32"/>
          <w:szCs w:val="32"/>
          <w:rtl/>
        </w:rPr>
        <w:t>لدى</w:t>
      </w:r>
      <w:r w:rsidRPr="009E1157">
        <w:rPr>
          <w:color w:val="000000" w:themeColor="text1"/>
          <w:sz w:val="32"/>
          <w:szCs w:val="32"/>
        </w:rPr>
        <w:t xml:space="preserve"> </w:t>
      </w:r>
      <w:r w:rsidRPr="009E1157">
        <w:rPr>
          <w:rFonts w:hint="cs"/>
          <w:color w:val="000000" w:themeColor="text1"/>
          <w:sz w:val="32"/>
          <w:szCs w:val="32"/>
          <w:rtl/>
        </w:rPr>
        <w:t>لاعبي</w:t>
      </w:r>
      <w:r w:rsidRPr="009E1157">
        <w:rPr>
          <w:color w:val="000000" w:themeColor="text1"/>
          <w:sz w:val="32"/>
          <w:szCs w:val="32"/>
        </w:rPr>
        <w:t xml:space="preserve"> </w:t>
      </w:r>
      <w:r w:rsidRPr="009E1157">
        <w:rPr>
          <w:rFonts w:hint="cs"/>
          <w:color w:val="000000" w:themeColor="text1"/>
          <w:sz w:val="32"/>
          <w:szCs w:val="32"/>
          <w:rtl/>
        </w:rPr>
        <w:t>المستوى</w:t>
      </w:r>
      <w:r w:rsidRPr="009E1157">
        <w:rPr>
          <w:color w:val="000000" w:themeColor="text1"/>
          <w:sz w:val="32"/>
          <w:szCs w:val="32"/>
        </w:rPr>
        <w:t xml:space="preserve"> </w:t>
      </w:r>
      <w:r w:rsidRPr="009E1157">
        <w:rPr>
          <w:rFonts w:hint="cs"/>
          <w:color w:val="000000" w:themeColor="text1"/>
          <w:sz w:val="32"/>
          <w:szCs w:val="32"/>
          <w:rtl/>
        </w:rPr>
        <w:t>العالي في</w:t>
      </w:r>
      <w:r w:rsidRPr="009E1157">
        <w:rPr>
          <w:color w:val="000000" w:themeColor="text1"/>
          <w:sz w:val="32"/>
          <w:szCs w:val="32"/>
        </w:rPr>
        <w:t xml:space="preserve"> </w:t>
      </w:r>
      <w:r w:rsidRPr="009E1157">
        <w:rPr>
          <w:rFonts w:hint="cs"/>
          <w:color w:val="000000" w:themeColor="text1"/>
          <w:sz w:val="32"/>
          <w:szCs w:val="32"/>
          <w:rtl/>
        </w:rPr>
        <w:t>بعض</w:t>
      </w:r>
      <w:r w:rsidRPr="009E1157">
        <w:rPr>
          <w:color w:val="000000" w:themeColor="text1"/>
          <w:sz w:val="32"/>
          <w:szCs w:val="32"/>
        </w:rPr>
        <w:t xml:space="preserve"> </w:t>
      </w:r>
      <w:r w:rsidRPr="009E1157">
        <w:rPr>
          <w:rFonts w:hint="cs"/>
          <w:color w:val="000000" w:themeColor="text1"/>
          <w:sz w:val="32"/>
          <w:szCs w:val="32"/>
          <w:rtl/>
        </w:rPr>
        <w:t>الألعاب</w:t>
      </w:r>
      <w:r w:rsidRPr="009E1157">
        <w:rPr>
          <w:color w:val="000000" w:themeColor="text1"/>
          <w:sz w:val="32"/>
          <w:szCs w:val="32"/>
        </w:rPr>
        <w:t xml:space="preserve"> </w:t>
      </w:r>
      <w:r w:rsidRPr="009E1157">
        <w:rPr>
          <w:rFonts w:hint="cs"/>
          <w:color w:val="000000" w:themeColor="text1"/>
          <w:sz w:val="32"/>
          <w:szCs w:val="32"/>
          <w:rtl/>
        </w:rPr>
        <w:t>والرياضات</w:t>
      </w:r>
      <w:r w:rsidRPr="009E1157">
        <w:rPr>
          <w:rFonts w:hint="cs"/>
          <w:color w:val="000000" w:themeColor="text1"/>
          <w:sz w:val="32"/>
          <w:szCs w:val="32"/>
          <w:rtl/>
          <w:lang w:bidi="ar-IQ"/>
        </w:rPr>
        <w:t>, رسالة ماجستير , كلية التربية الرياضية , جام</w:t>
      </w:r>
      <w:r>
        <w:rPr>
          <w:rFonts w:hint="cs"/>
          <w:color w:val="000000" w:themeColor="text1"/>
          <w:sz w:val="32"/>
          <w:szCs w:val="32"/>
          <w:rtl/>
          <w:lang w:bidi="ar-IQ"/>
        </w:rPr>
        <w:t>عة الإسكندرية ,  2014 .</w:t>
      </w:r>
    </w:p>
    <w:p w:rsidR="00B81201" w:rsidRPr="003F28F6" w:rsidRDefault="00B81201" w:rsidP="00431233">
      <w:pPr>
        <w:pStyle w:val="a3"/>
        <w:numPr>
          <w:ilvl w:val="0"/>
          <w:numId w:val="3"/>
        </w:numPr>
        <w:jc w:val="both"/>
        <w:rPr>
          <w:color w:val="000000" w:themeColor="text1"/>
          <w:sz w:val="32"/>
          <w:szCs w:val="32"/>
          <w:rtl/>
          <w:lang w:bidi="ar-IQ"/>
        </w:rPr>
      </w:pPr>
      <w:r w:rsidRPr="003F28F6">
        <w:rPr>
          <w:rFonts w:hint="cs"/>
          <w:color w:val="000000" w:themeColor="text1"/>
          <w:sz w:val="32"/>
          <w:szCs w:val="32"/>
          <w:rtl/>
          <w:lang w:bidi="ar-IQ"/>
        </w:rPr>
        <w:t xml:space="preserve">مجمع اللغة العربية  . </w:t>
      </w:r>
      <w:r w:rsidRPr="003F28F6">
        <w:rPr>
          <w:rFonts w:hint="cs"/>
          <w:color w:val="000000" w:themeColor="text1"/>
          <w:sz w:val="32"/>
          <w:szCs w:val="32"/>
          <w:u w:val="single"/>
          <w:rtl/>
          <w:lang w:bidi="ar-IQ"/>
        </w:rPr>
        <w:t>معجم الوجيز</w:t>
      </w:r>
      <w:r w:rsidRPr="003F28F6">
        <w:rPr>
          <w:rFonts w:hint="cs"/>
          <w:color w:val="000000" w:themeColor="text1"/>
          <w:sz w:val="32"/>
          <w:szCs w:val="32"/>
          <w:rtl/>
          <w:lang w:bidi="ar-IQ"/>
        </w:rPr>
        <w:t xml:space="preserve"> ، القاهرة , الهيئة المصرية العامة لشئون المطابع الأميرية ,  2002 .</w:t>
      </w:r>
    </w:p>
    <w:p w:rsidR="00B81201" w:rsidRPr="003F28F6" w:rsidRDefault="00B81201" w:rsidP="00431233">
      <w:pPr>
        <w:pStyle w:val="a3"/>
        <w:numPr>
          <w:ilvl w:val="0"/>
          <w:numId w:val="3"/>
        </w:numPr>
        <w:jc w:val="both"/>
        <w:rPr>
          <w:color w:val="000000" w:themeColor="text1"/>
          <w:sz w:val="32"/>
          <w:szCs w:val="32"/>
          <w:rtl/>
          <w:lang w:bidi="ar-IQ"/>
        </w:rPr>
      </w:pPr>
      <w:r w:rsidRPr="003F28F6">
        <w:rPr>
          <w:rFonts w:hint="cs"/>
          <w:color w:val="000000" w:themeColor="text1"/>
          <w:sz w:val="32"/>
          <w:szCs w:val="32"/>
          <w:rtl/>
        </w:rPr>
        <w:t>محمد السعيد عبد الجواد أبو حلاوة</w:t>
      </w:r>
      <w:r w:rsidR="00C82A30">
        <w:rPr>
          <w:rFonts w:hint="cs"/>
          <w:color w:val="000000" w:themeColor="text1"/>
          <w:sz w:val="32"/>
          <w:szCs w:val="32"/>
          <w:rtl/>
        </w:rPr>
        <w:t xml:space="preserve"> 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. حالة التدفق المفهوم الأبعاد والقياس، </w:t>
      </w:r>
      <w:r w:rsidRPr="003F28F6">
        <w:rPr>
          <w:rFonts w:hint="cs"/>
          <w:color w:val="000000" w:themeColor="text1"/>
          <w:sz w:val="32"/>
          <w:szCs w:val="32"/>
          <w:u w:val="single"/>
          <w:rtl/>
        </w:rPr>
        <w:t>شبكة العلوم النفسية العربية</w:t>
      </w:r>
      <w:r w:rsidRPr="003F28F6">
        <w:rPr>
          <w:rFonts w:hint="cs"/>
          <w:color w:val="000000" w:themeColor="text1"/>
          <w:sz w:val="32"/>
          <w:szCs w:val="32"/>
          <w:rtl/>
        </w:rPr>
        <w:t>، العدد (29)، 2013 .</w:t>
      </w:r>
    </w:p>
    <w:p w:rsidR="00B81201" w:rsidRPr="003F28F6" w:rsidRDefault="00B81201" w:rsidP="00431233">
      <w:pPr>
        <w:pStyle w:val="a3"/>
        <w:numPr>
          <w:ilvl w:val="0"/>
          <w:numId w:val="3"/>
        </w:numPr>
        <w:jc w:val="both"/>
        <w:rPr>
          <w:color w:val="000000" w:themeColor="text1"/>
          <w:sz w:val="32"/>
          <w:szCs w:val="32"/>
          <w:lang w:bidi="ar-IQ"/>
        </w:rPr>
      </w:pPr>
      <w:r w:rsidRPr="003F28F6">
        <w:rPr>
          <w:rFonts w:hint="cs"/>
          <w:color w:val="000000" w:themeColor="text1"/>
          <w:sz w:val="32"/>
          <w:szCs w:val="32"/>
          <w:rtl/>
          <w:lang w:bidi="ar-IQ"/>
        </w:rPr>
        <w:t xml:space="preserve">محمد السيد صديق .التدفق وعلاقته ببعض العوامل النفسية لدى طلاب الجامعة , </w:t>
      </w:r>
      <w:r w:rsidRPr="003F28F6">
        <w:rPr>
          <w:rFonts w:hint="cs"/>
          <w:color w:val="000000" w:themeColor="text1"/>
          <w:sz w:val="32"/>
          <w:szCs w:val="32"/>
          <w:u w:val="single"/>
          <w:rtl/>
          <w:lang w:bidi="ar-IQ"/>
        </w:rPr>
        <w:t>مجلة دراسات نفسية</w:t>
      </w:r>
      <w:r w:rsidRPr="003F28F6">
        <w:rPr>
          <w:rFonts w:hint="cs"/>
          <w:color w:val="000000" w:themeColor="text1"/>
          <w:sz w:val="32"/>
          <w:szCs w:val="32"/>
          <w:rtl/>
          <w:lang w:bidi="ar-IQ"/>
        </w:rPr>
        <w:t xml:space="preserve"> , العدد (19) , مجلد (2), 2009.</w:t>
      </w:r>
    </w:p>
    <w:p w:rsidR="00B81201" w:rsidRPr="003F28F6" w:rsidRDefault="00B81201" w:rsidP="00D80E72">
      <w:pPr>
        <w:pStyle w:val="a3"/>
        <w:numPr>
          <w:ilvl w:val="0"/>
          <w:numId w:val="3"/>
        </w:numPr>
        <w:jc w:val="both"/>
        <w:rPr>
          <w:color w:val="000000" w:themeColor="text1"/>
          <w:sz w:val="32"/>
          <w:szCs w:val="32"/>
          <w:lang w:bidi="ar-IQ"/>
        </w:rPr>
      </w:pPr>
      <w:r w:rsidRPr="003F28F6">
        <w:rPr>
          <w:rFonts w:hint="cs"/>
          <w:color w:val="000000" w:themeColor="text1"/>
          <w:sz w:val="32"/>
          <w:szCs w:val="32"/>
          <w:rtl/>
          <w:lang w:bidi="ar-IQ"/>
        </w:rPr>
        <w:t>محمد حسن علاوي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. مدخل للإعداد النفسي للرياضات , </w:t>
      </w:r>
      <w:r w:rsidRPr="003F28F6">
        <w:rPr>
          <w:rFonts w:hint="cs"/>
          <w:color w:val="000000" w:themeColor="text1"/>
          <w:sz w:val="32"/>
          <w:szCs w:val="32"/>
          <w:u w:val="single"/>
          <w:rtl/>
        </w:rPr>
        <w:t>مجلة الجمعية المصرية لعلم النفس الرياضي – الإعداد النفسي للبطل الرياضي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, الإصدار (3) , 200</w:t>
      </w:r>
      <w:r w:rsidRPr="003F28F6">
        <w:rPr>
          <w:rFonts w:hint="cs"/>
          <w:color w:val="000000" w:themeColor="text1"/>
          <w:sz w:val="32"/>
          <w:szCs w:val="32"/>
          <w:rtl/>
          <w:lang w:bidi="ar-IQ"/>
        </w:rPr>
        <w:t>6.</w:t>
      </w:r>
    </w:p>
    <w:p w:rsidR="00B81201" w:rsidRPr="003F28F6" w:rsidRDefault="00B81201" w:rsidP="00431233">
      <w:pPr>
        <w:pStyle w:val="a3"/>
        <w:numPr>
          <w:ilvl w:val="0"/>
          <w:numId w:val="3"/>
        </w:numPr>
        <w:jc w:val="both"/>
        <w:rPr>
          <w:color w:val="000000" w:themeColor="text1"/>
          <w:sz w:val="32"/>
          <w:szCs w:val="32"/>
          <w:rtl/>
          <w:lang w:bidi="ar-IQ"/>
        </w:rPr>
      </w:pPr>
      <w:r w:rsidRPr="003F28F6">
        <w:rPr>
          <w:rFonts w:hint="cs"/>
          <w:color w:val="000000" w:themeColor="text1"/>
          <w:sz w:val="32"/>
          <w:szCs w:val="32"/>
          <w:rtl/>
        </w:rPr>
        <w:t>محمد مغازي علي العطار . فاعلية برنامج معرفي سلوكي في تنمية التدفق النفسي والإقدام على المخاطر المحسوبة لدى طلاب الجامعة , أطروحة دكتوراه , مصر , كلية التربية , جامعة كفر الشيخ , 2014</w:t>
      </w:r>
      <w:r w:rsidRPr="003F28F6">
        <w:rPr>
          <w:rFonts w:hint="cs"/>
          <w:color w:val="000000" w:themeColor="text1"/>
          <w:sz w:val="32"/>
          <w:szCs w:val="32"/>
          <w:rtl/>
          <w:lang w:bidi="ar-IQ"/>
        </w:rPr>
        <w:t xml:space="preserve"> .</w:t>
      </w:r>
    </w:p>
    <w:p w:rsidR="00B81201" w:rsidRPr="003F28F6" w:rsidRDefault="00B81201" w:rsidP="00431233">
      <w:pPr>
        <w:pStyle w:val="a3"/>
        <w:numPr>
          <w:ilvl w:val="0"/>
          <w:numId w:val="3"/>
        </w:numPr>
        <w:jc w:val="both"/>
        <w:rPr>
          <w:color w:val="000000" w:themeColor="text1"/>
          <w:sz w:val="32"/>
          <w:szCs w:val="32"/>
          <w:lang w:bidi="ar-IQ"/>
        </w:rPr>
      </w:pPr>
      <w:r w:rsidRPr="003F28F6">
        <w:rPr>
          <w:color w:val="000000" w:themeColor="text1"/>
          <w:sz w:val="32"/>
          <w:szCs w:val="32"/>
          <w:rtl/>
        </w:rPr>
        <w:t>موفق الحمداني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</w:t>
      </w:r>
      <w:r w:rsidRPr="003F28F6">
        <w:rPr>
          <w:color w:val="000000" w:themeColor="text1"/>
          <w:sz w:val="32"/>
          <w:szCs w:val="32"/>
          <w:rtl/>
        </w:rPr>
        <w:t>وآخرون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:</w:t>
      </w:r>
      <w:r w:rsidRPr="003F28F6">
        <w:rPr>
          <w:color w:val="000000" w:themeColor="text1"/>
          <w:sz w:val="32"/>
          <w:szCs w:val="32"/>
          <w:rtl/>
        </w:rPr>
        <w:t xml:space="preserve"> </w:t>
      </w:r>
      <w:r w:rsidRPr="003F28F6">
        <w:rPr>
          <w:color w:val="000000" w:themeColor="text1"/>
          <w:sz w:val="32"/>
          <w:szCs w:val="32"/>
          <w:u w:val="single"/>
          <w:rtl/>
        </w:rPr>
        <w:t>قراءات في نظريات التعلم</w:t>
      </w:r>
      <w:r w:rsidRPr="003F28F6">
        <w:rPr>
          <w:color w:val="000000" w:themeColor="text1"/>
          <w:sz w:val="32"/>
          <w:szCs w:val="32"/>
          <w:rtl/>
        </w:rPr>
        <w:t xml:space="preserve"> ،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</w:t>
      </w:r>
      <w:r w:rsidRPr="003F28F6">
        <w:rPr>
          <w:color w:val="000000" w:themeColor="text1"/>
          <w:sz w:val="32"/>
          <w:szCs w:val="32"/>
          <w:rtl/>
        </w:rPr>
        <w:t>ط1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</w:t>
      </w:r>
      <w:r w:rsidRPr="003F28F6">
        <w:rPr>
          <w:color w:val="000000" w:themeColor="text1"/>
          <w:sz w:val="32"/>
          <w:szCs w:val="32"/>
          <w:rtl/>
        </w:rPr>
        <w:t>،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</w:t>
      </w:r>
      <w:r w:rsidRPr="003F28F6">
        <w:rPr>
          <w:color w:val="000000" w:themeColor="text1"/>
          <w:sz w:val="32"/>
          <w:szCs w:val="32"/>
          <w:rtl/>
        </w:rPr>
        <w:t>دار الشؤون الثقافية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</w:t>
      </w:r>
      <w:r w:rsidRPr="003F28F6">
        <w:rPr>
          <w:color w:val="000000" w:themeColor="text1"/>
          <w:sz w:val="32"/>
          <w:szCs w:val="32"/>
          <w:rtl/>
        </w:rPr>
        <w:t>،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</w:t>
      </w:r>
      <w:r w:rsidRPr="003F28F6">
        <w:rPr>
          <w:color w:val="000000" w:themeColor="text1"/>
          <w:sz w:val="32"/>
          <w:szCs w:val="32"/>
          <w:rtl/>
        </w:rPr>
        <w:t>سلسلة المائة كتاب ، بغداد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, </w:t>
      </w:r>
      <w:r w:rsidRPr="003F28F6">
        <w:rPr>
          <w:color w:val="000000" w:themeColor="text1"/>
          <w:sz w:val="32"/>
          <w:szCs w:val="32"/>
          <w:rtl/>
        </w:rPr>
        <w:t>1989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.</w:t>
      </w:r>
    </w:p>
    <w:p w:rsidR="00B81201" w:rsidRPr="003F28F6" w:rsidRDefault="00B81201" w:rsidP="00431233">
      <w:pPr>
        <w:pStyle w:val="a3"/>
        <w:numPr>
          <w:ilvl w:val="0"/>
          <w:numId w:val="3"/>
        </w:numPr>
        <w:jc w:val="both"/>
        <w:rPr>
          <w:color w:val="000000" w:themeColor="text1"/>
          <w:sz w:val="32"/>
          <w:szCs w:val="32"/>
          <w:lang w:bidi="ar-IQ"/>
        </w:rPr>
      </w:pPr>
      <w:r w:rsidRPr="003F28F6">
        <w:rPr>
          <w:rFonts w:hint="cs"/>
          <w:color w:val="000000" w:themeColor="text1"/>
          <w:sz w:val="32"/>
          <w:szCs w:val="32"/>
          <w:rtl/>
        </w:rPr>
        <w:t xml:space="preserve">هيثم حسين عبد . اثر استخدام برنامج إرشادي نفسي في تعديل السلوك الاجتماعي وعلاقته بموقع الضبط لدى طلاب كلية التربية الرياضية </w:t>
      </w:r>
      <w:r w:rsidRPr="003F28F6">
        <w:rPr>
          <w:color w:val="000000" w:themeColor="text1"/>
          <w:sz w:val="32"/>
          <w:szCs w:val="32"/>
          <w:rtl/>
        </w:rPr>
        <w:t>–</w:t>
      </w:r>
      <w:r w:rsidRPr="003F28F6">
        <w:rPr>
          <w:rFonts w:hint="cs"/>
          <w:color w:val="000000" w:themeColor="text1"/>
          <w:sz w:val="32"/>
          <w:szCs w:val="32"/>
          <w:rtl/>
        </w:rPr>
        <w:t xml:space="preserve"> جامعة بابل ، أطروحة دكتوراه ، كلية التربية الرياضية ، جامعة بابل ، 2010 . </w:t>
      </w:r>
    </w:p>
    <w:p w:rsidR="00B81201" w:rsidRPr="003F28F6" w:rsidRDefault="00B81201" w:rsidP="00B81201">
      <w:pPr>
        <w:pStyle w:val="a3"/>
        <w:numPr>
          <w:ilvl w:val="0"/>
          <w:numId w:val="3"/>
        </w:numPr>
        <w:jc w:val="both"/>
        <w:rPr>
          <w:color w:val="000000" w:themeColor="text1"/>
          <w:sz w:val="32"/>
          <w:szCs w:val="32"/>
          <w:lang w:bidi="ar-IQ"/>
        </w:rPr>
      </w:pPr>
      <w:r w:rsidRPr="003F28F6">
        <w:rPr>
          <w:color w:val="000000" w:themeColor="text1"/>
          <w:sz w:val="32"/>
          <w:szCs w:val="32"/>
          <w:rtl/>
        </w:rPr>
        <w:t xml:space="preserve">وديع ياسين التكريتي و محمد حسن العبيدي  . </w:t>
      </w:r>
      <w:r w:rsidRPr="003F28F6">
        <w:rPr>
          <w:color w:val="000000" w:themeColor="text1"/>
          <w:sz w:val="32"/>
          <w:szCs w:val="32"/>
          <w:u w:val="single"/>
          <w:rtl/>
        </w:rPr>
        <w:t>التطبيقات الإحصائية واستخدامات الحاسوب في التربية الرياضية</w:t>
      </w:r>
      <w:r w:rsidRPr="003F28F6">
        <w:rPr>
          <w:color w:val="000000" w:themeColor="text1"/>
          <w:sz w:val="32"/>
          <w:szCs w:val="32"/>
          <w:rtl/>
        </w:rPr>
        <w:t xml:space="preserve"> , الموصل , جامعة بغداد ,1999</w:t>
      </w:r>
      <w:r w:rsidRPr="003F28F6">
        <w:rPr>
          <w:rFonts w:hint="cs"/>
          <w:color w:val="000000" w:themeColor="text1"/>
          <w:sz w:val="32"/>
          <w:szCs w:val="32"/>
          <w:rtl/>
        </w:rPr>
        <w:t>.</w:t>
      </w:r>
    </w:p>
    <w:p w:rsidR="00874C98" w:rsidRPr="006D4713" w:rsidRDefault="00874C98" w:rsidP="00431233">
      <w:pPr>
        <w:pStyle w:val="a3"/>
        <w:numPr>
          <w:ilvl w:val="0"/>
          <w:numId w:val="3"/>
        </w:numPr>
        <w:bidi w:val="0"/>
        <w:jc w:val="both"/>
        <w:rPr>
          <w:rFonts w:asciiTheme="majorBidi" w:hAnsiTheme="majorBidi" w:cstheme="majorBidi"/>
          <w:color w:val="000000" w:themeColor="text1"/>
          <w:sz w:val="32"/>
          <w:szCs w:val="32"/>
          <w:lang w:bidi="ar-IQ"/>
        </w:rPr>
      </w:pPr>
      <w:r w:rsidRPr="006D4713">
        <w:rPr>
          <w:rFonts w:asciiTheme="majorBidi" w:hAnsiTheme="majorBidi" w:cstheme="majorBidi"/>
          <w:color w:val="000000" w:themeColor="text1"/>
          <w:sz w:val="32"/>
          <w:szCs w:val="32"/>
          <w:lang w:bidi="ar-IQ"/>
        </w:rPr>
        <w:t xml:space="preserve">Csikszentmihalyi , b . Mihaly . </w:t>
      </w:r>
      <w:r w:rsidRPr="006D4713">
        <w:rPr>
          <w:rFonts w:asciiTheme="majorBidi" w:hAnsiTheme="majorBidi" w:cstheme="majorBidi"/>
          <w:color w:val="000000" w:themeColor="text1"/>
          <w:sz w:val="32"/>
          <w:szCs w:val="32"/>
          <w:u w:val="single"/>
          <w:lang w:bidi="ar-IQ"/>
        </w:rPr>
        <w:t>Flow A general context for a concept of mastery motivation</w:t>
      </w:r>
      <w:r w:rsidRPr="006D4713">
        <w:rPr>
          <w:rFonts w:asciiTheme="majorBidi" w:hAnsiTheme="majorBidi" w:cstheme="majorBidi"/>
          <w:color w:val="000000" w:themeColor="text1"/>
          <w:sz w:val="32"/>
          <w:szCs w:val="32"/>
          <w:lang w:bidi="ar-IQ"/>
        </w:rPr>
        <w:t xml:space="preserve"> , Handbook of competence and motivation. New York: Guilford Press</w:t>
      </w:r>
      <w:r w:rsidRPr="006D4713">
        <w:rPr>
          <w:rFonts w:asciiTheme="majorBidi" w:hAnsiTheme="majorBidi" w:cstheme="majorBidi"/>
          <w:color w:val="000000" w:themeColor="text1"/>
          <w:sz w:val="32"/>
          <w:szCs w:val="32"/>
          <w:rtl/>
          <w:lang w:bidi="ar-IQ"/>
        </w:rPr>
        <w:t xml:space="preserve"> </w:t>
      </w:r>
      <w:r w:rsidR="00A42959">
        <w:rPr>
          <w:rFonts w:asciiTheme="majorBidi" w:hAnsiTheme="majorBidi" w:cstheme="majorBidi"/>
          <w:color w:val="000000" w:themeColor="text1"/>
          <w:sz w:val="32"/>
          <w:szCs w:val="32"/>
          <w:lang w:bidi="ar-IQ"/>
        </w:rPr>
        <w:t>, 2005 .</w:t>
      </w:r>
    </w:p>
    <w:p w:rsidR="00874C98" w:rsidRPr="006D4713" w:rsidRDefault="00874C98" w:rsidP="00A1457C">
      <w:pPr>
        <w:pStyle w:val="a3"/>
        <w:numPr>
          <w:ilvl w:val="0"/>
          <w:numId w:val="3"/>
        </w:numPr>
        <w:bidi w:val="0"/>
        <w:jc w:val="both"/>
        <w:rPr>
          <w:rFonts w:asciiTheme="majorBidi" w:hAnsiTheme="majorBidi" w:cstheme="majorBidi"/>
          <w:color w:val="000000" w:themeColor="text1"/>
          <w:sz w:val="32"/>
          <w:szCs w:val="32"/>
          <w:lang w:bidi="ar-IQ"/>
        </w:rPr>
      </w:pPr>
      <w:r w:rsidRPr="006D4713">
        <w:rPr>
          <w:rFonts w:asciiTheme="majorBidi" w:hAnsiTheme="majorBidi" w:cstheme="majorBidi"/>
          <w:color w:val="000000" w:themeColor="text1"/>
          <w:sz w:val="32"/>
          <w:szCs w:val="32"/>
          <w:lang w:bidi="ar-IQ"/>
        </w:rPr>
        <w:lastRenderedPageBreak/>
        <w:t xml:space="preserve">Csikszentmihalyi, Creativity: </w:t>
      </w:r>
      <w:r w:rsidRPr="006D4713">
        <w:rPr>
          <w:rFonts w:asciiTheme="majorBidi" w:hAnsiTheme="majorBidi" w:cstheme="majorBidi"/>
          <w:color w:val="000000" w:themeColor="text1"/>
          <w:sz w:val="32"/>
          <w:szCs w:val="32"/>
          <w:u w:val="single"/>
          <w:lang w:bidi="ar-IQ"/>
        </w:rPr>
        <w:t>Flow and the psychology of discovery and invention</w:t>
      </w:r>
      <w:r w:rsidRPr="006D4713">
        <w:rPr>
          <w:rFonts w:asciiTheme="majorBidi" w:hAnsiTheme="majorBidi" w:cstheme="majorBidi"/>
          <w:color w:val="000000" w:themeColor="text1"/>
          <w:sz w:val="32"/>
          <w:szCs w:val="32"/>
          <w:lang w:bidi="ar-IQ"/>
        </w:rPr>
        <w:t xml:space="preserve">. New York: Harper Perennial; 4 Tra edition </w:t>
      </w:r>
      <w:r w:rsidRPr="006D4713">
        <w:rPr>
          <w:rFonts w:asciiTheme="majorBidi" w:hAnsiTheme="majorBidi" w:cstheme="majorBidi"/>
          <w:color w:val="000000" w:themeColor="text1"/>
          <w:sz w:val="32"/>
          <w:szCs w:val="32"/>
          <w:rtl/>
          <w:lang w:bidi="ar-IQ"/>
        </w:rPr>
        <w:t xml:space="preserve"> </w:t>
      </w:r>
      <w:r w:rsidRPr="006D4713">
        <w:rPr>
          <w:rFonts w:asciiTheme="majorBidi" w:hAnsiTheme="majorBidi" w:cstheme="majorBidi"/>
          <w:color w:val="000000" w:themeColor="text1"/>
          <w:sz w:val="32"/>
          <w:szCs w:val="32"/>
          <w:lang w:bidi="ar-IQ"/>
        </w:rPr>
        <w:t>,</w:t>
      </w:r>
      <w:r w:rsidRPr="006D4713">
        <w:rPr>
          <w:rFonts w:asciiTheme="majorBidi" w:hAnsiTheme="majorBidi" w:cstheme="majorBidi"/>
          <w:color w:val="000000" w:themeColor="text1"/>
          <w:sz w:val="32"/>
          <w:szCs w:val="32"/>
          <w:rtl/>
          <w:lang w:bidi="ar-IQ"/>
        </w:rPr>
        <w:t xml:space="preserve"> </w:t>
      </w:r>
      <w:r w:rsidRPr="006D4713">
        <w:rPr>
          <w:rFonts w:asciiTheme="majorBidi" w:hAnsiTheme="majorBidi" w:cstheme="majorBidi"/>
          <w:color w:val="000000" w:themeColor="text1"/>
          <w:sz w:val="32"/>
          <w:szCs w:val="32"/>
          <w:lang w:bidi="ar-IQ"/>
        </w:rPr>
        <w:t>1997</w:t>
      </w:r>
      <w:r w:rsidRPr="006D4713">
        <w:rPr>
          <w:rFonts w:asciiTheme="majorBidi" w:hAnsiTheme="majorBidi" w:cstheme="majorBidi"/>
          <w:color w:val="000000" w:themeColor="text1"/>
          <w:sz w:val="32"/>
          <w:szCs w:val="32"/>
          <w:rtl/>
          <w:lang w:bidi="ar-IQ"/>
        </w:rPr>
        <w:t xml:space="preserve"> </w:t>
      </w:r>
      <w:r w:rsidR="00A42959">
        <w:rPr>
          <w:rFonts w:asciiTheme="majorBidi" w:hAnsiTheme="majorBidi" w:cstheme="majorBidi"/>
          <w:color w:val="000000" w:themeColor="text1"/>
          <w:sz w:val="32"/>
          <w:szCs w:val="32"/>
          <w:lang w:bidi="ar-IQ"/>
        </w:rPr>
        <w:t>.</w:t>
      </w:r>
    </w:p>
    <w:p w:rsidR="00874C98" w:rsidRPr="006D4713" w:rsidRDefault="00397ED0" w:rsidP="00431233">
      <w:pPr>
        <w:pStyle w:val="a3"/>
        <w:numPr>
          <w:ilvl w:val="0"/>
          <w:numId w:val="3"/>
        </w:numPr>
        <w:bidi w:val="0"/>
        <w:jc w:val="both"/>
        <w:rPr>
          <w:rFonts w:asciiTheme="majorBidi" w:hAnsiTheme="majorBidi" w:cstheme="majorBidi"/>
          <w:color w:val="000000" w:themeColor="text1"/>
          <w:sz w:val="32"/>
          <w:szCs w:val="32"/>
          <w:lang w:bidi="ar-IQ"/>
        </w:rPr>
      </w:pPr>
      <w:hyperlink r:id="rId7" w:history="1">
        <w:r w:rsidR="00874C98" w:rsidRPr="006D4713">
          <w:rPr>
            <w:rStyle w:val="Hyperlink"/>
            <w:rFonts w:asciiTheme="majorBidi" w:hAnsiTheme="majorBidi" w:cstheme="majorBidi"/>
            <w:color w:val="000000" w:themeColor="text1"/>
            <w:sz w:val="32"/>
            <w:szCs w:val="32"/>
            <w:lang w:bidi="ar-IQ"/>
          </w:rPr>
          <w:t>https://almendhar.wordpress.com/</w:t>
        </w:r>
        <w:r w:rsidR="00874C98" w:rsidRPr="006D4713">
          <w:rPr>
            <w:rStyle w:val="Hyperlink"/>
            <w:rFonts w:asciiTheme="majorBidi" w:hAnsiTheme="majorBidi" w:cstheme="majorBidi"/>
            <w:color w:val="000000" w:themeColor="text1"/>
            <w:sz w:val="32"/>
            <w:szCs w:val="32"/>
            <w:rtl/>
            <w:lang w:bidi="ar-IQ"/>
          </w:rPr>
          <w:t>برامج-التوجيه-والإرشاد-في-المدرسة</w:t>
        </w:r>
      </w:hyperlink>
      <w:r w:rsidR="00874C98" w:rsidRPr="006D4713">
        <w:rPr>
          <w:rFonts w:asciiTheme="majorBidi" w:hAnsiTheme="majorBidi" w:cstheme="majorBidi"/>
          <w:color w:val="000000" w:themeColor="text1"/>
          <w:sz w:val="32"/>
          <w:szCs w:val="32"/>
          <w:lang w:bidi="ar-IQ"/>
        </w:rPr>
        <w:t xml:space="preserve"> /27/02/2014.</w:t>
      </w:r>
    </w:p>
    <w:p w:rsidR="00874C98" w:rsidRDefault="00874C98" w:rsidP="00A42959">
      <w:pPr>
        <w:pStyle w:val="a3"/>
        <w:numPr>
          <w:ilvl w:val="0"/>
          <w:numId w:val="3"/>
        </w:numPr>
        <w:bidi w:val="0"/>
        <w:jc w:val="both"/>
        <w:rPr>
          <w:rFonts w:asciiTheme="majorBidi" w:hAnsiTheme="majorBidi" w:cstheme="majorBidi"/>
          <w:color w:val="000000" w:themeColor="text1"/>
          <w:sz w:val="32"/>
          <w:szCs w:val="32"/>
          <w:lang w:bidi="ar-IQ"/>
        </w:rPr>
      </w:pPr>
      <w:r w:rsidRPr="006D4713">
        <w:rPr>
          <w:rFonts w:asciiTheme="majorBidi" w:hAnsiTheme="majorBidi" w:cstheme="majorBidi"/>
          <w:color w:val="000000" w:themeColor="text1"/>
          <w:sz w:val="32"/>
          <w:szCs w:val="32"/>
          <w:lang w:bidi="ar-IQ"/>
        </w:rPr>
        <w:t xml:space="preserve">Jackson, S.A., &amp; Marsh, H.W. Development and validation of a scale to measure optimal experience: The Flow State Scale. </w:t>
      </w:r>
      <w:r w:rsidRPr="006D4713">
        <w:rPr>
          <w:rFonts w:asciiTheme="majorBidi" w:hAnsiTheme="majorBidi" w:cstheme="majorBidi"/>
          <w:color w:val="000000" w:themeColor="text1"/>
          <w:sz w:val="32"/>
          <w:szCs w:val="32"/>
          <w:u w:val="single"/>
          <w:lang w:bidi="ar-IQ"/>
        </w:rPr>
        <w:t>Journal of sport and exercise psychology</w:t>
      </w:r>
      <w:r w:rsidR="00A42959">
        <w:rPr>
          <w:rFonts w:asciiTheme="majorBidi" w:hAnsiTheme="majorBidi" w:cstheme="majorBidi"/>
          <w:color w:val="000000" w:themeColor="text1"/>
          <w:sz w:val="32"/>
          <w:szCs w:val="32"/>
          <w:lang w:bidi="ar-IQ"/>
        </w:rPr>
        <w:t>, Volume 18,1996.</w:t>
      </w:r>
    </w:p>
    <w:p w:rsidR="00934DB1" w:rsidRPr="006D4713" w:rsidRDefault="00934DB1" w:rsidP="00934DB1">
      <w:pPr>
        <w:pStyle w:val="a3"/>
        <w:numPr>
          <w:ilvl w:val="0"/>
          <w:numId w:val="3"/>
        </w:numPr>
        <w:bidi w:val="0"/>
        <w:jc w:val="both"/>
        <w:rPr>
          <w:rFonts w:asciiTheme="majorBidi" w:hAnsiTheme="majorBidi" w:cstheme="majorBidi"/>
          <w:color w:val="000000" w:themeColor="text1"/>
          <w:sz w:val="32"/>
          <w:szCs w:val="32"/>
          <w:lang w:bidi="ar-IQ"/>
        </w:rPr>
      </w:pPr>
      <w:r w:rsidRPr="00934DB1">
        <w:rPr>
          <w:rFonts w:asciiTheme="majorBidi" w:hAnsiTheme="majorBidi" w:cstheme="majorBidi"/>
          <w:color w:val="000000" w:themeColor="text1"/>
          <w:sz w:val="32"/>
          <w:szCs w:val="32"/>
          <w:lang w:bidi="ar-IQ"/>
        </w:rPr>
        <w:t>Tellegen</w:t>
      </w:r>
      <w:r w:rsidRPr="00934DB1">
        <w:rPr>
          <w:rFonts w:asciiTheme="majorBidi" w:hAnsiTheme="majorBidi" w:cstheme="majorBidi" w:hint="cs"/>
          <w:color w:val="000000" w:themeColor="text1"/>
          <w:sz w:val="32"/>
          <w:szCs w:val="32"/>
          <w:rtl/>
        </w:rPr>
        <w:t xml:space="preserve"> </w:t>
      </w:r>
      <w:r w:rsidRPr="00934DB1">
        <w:rPr>
          <w:rFonts w:asciiTheme="majorBidi" w:hAnsiTheme="majorBidi" w:cstheme="majorBidi"/>
          <w:color w:val="000000" w:themeColor="text1"/>
          <w:sz w:val="32"/>
          <w:szCs w:val="32"/>
          <w:lang w:bidi="ar-IQ"/>
        </w:rPr>
        <w:t xml:space="preserve">. </w:t>
      </w:r>
      <w:r w:rsidRPr="00934DB1">
        <w:rPr>
          <w:rFonts w:asciiTheme="majorBidi" w:hAnsiTheme="majorBidi" w:cstheme="majorBidi"/>
          <w:color w:val="000000" w:themeColor="text1"/>
          <w:sz w:val="32"/>
          <w:szCs w:val="32"/>
          <w:u w:val="single"/>
          <w:lang w:bidi="ar-IQ"/>
        </w:rPr>
        <w:t>on the dimensional and hierarchical structure of affect</w:t>
      </w:r>
      <w:r w:rsidRPr="00934DB1">
        <w:rPr>
          <w:rFonts w:asciiTheme="majorBidi" w:hAnsiTheme="majorBidi" w:cstheme="majorBidi"/>
          <w:color w:val="000000" w:themeColor="text1"/>
          <w:sz w:val="32"/>
          <w:szCs w:val="32"/>
          <w:lang w:bidi="ar-IQ"/>
        </w:rPr>
        <w:t xml:space="preserve">. Psychological Science, Creativity Research Journal, Volume, </w:t>
      </w:r>
      <w:r>
        <w:rPr>
          <w:rFonts w:asciiTheme="majorBidi" w:hAnsiTheme="majorBidi" w:cstheme="majorBidi"/>
          <w:color w:val="000000" w:themeColor="text1"/>
          <w:sz w:val="32"/>
          <w:szCs w:val="32"/>
          <w:lang w:bidi="ar-IQ"/>
        </w:rPr>
        <w:t>1999.</w:t>
      </w:r>
    </w:p>
    <w:sectPr w:rsidR="00934DB1" w:rsidRPr="006D4713" w:rsidSect="005A70CF">
      <w:headerReference w:type="default" r:id="rId8"/>
      <w:pgSz w:w="11906" w:h="16838"/>
      <w:pgMar w:top="1134" w:right="1701" w:bottom="1134" w:left="1134" w:header="709" w:footer="709" w:gutter="0"/>
      <w:pgNumType w:start="7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5B7E" w:rsidRDefault="003F5B7E" w:rsidP="004C6E86">
      <w:pPr>
        <w:spacing w:after="0" w:line="240" w:lineRule="auto"/>
      </w:pPr>
      <w:r>
        <w:separator/>
      </w:r>
    </w:p>
  </w:endnote>
  <w:endnote w:type="continuationSeparator" w:id="1">
    <w:p w:rsidR="003F5B7E" w:rsidRDefault="003F5B7E" w:rsidP="004C6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5B7E" w:rsidRDefault="003F5B7E" w:rsidP="004C6E86">
      <w:pPr>
        <w:spacing w:after="0" w:line="240" w:lineRule="auto"/>
      </w:pPr>
      <w:r>
        <w:separator/>
      </w:r>
    </w:p>
  </w:footnote>
  <w:footnote w:type="continuationSeparator" w:id="1">
    <w:p w:rsidR="003F5B7E" w:rsidRDefault="003F5B7E" w:rsidP="004C6E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184404972"/>
      <w:docPartObj>
        <w:docPartGallery w:val="Page Numbers (Top of Page)"/>
        <w:docPartUnique/>
      </w:docPartObj>
    </w:sdtPr>
    <w:sdtContent>
      <w:p w:rsidR="004C6E86" w:rsidRDefault="00397ED0">
        <w:pPr>
          <w:pStyle w:val="a4"/>
          <w:jc w:val="right"/>
        </w:pPr>
        <w:fldSimple w:instr=" PAGE   \* MERGEFORMAT ">
          <w:r w:rsidR="005A70CF" w:rsidRPr="005A70CF">
            <w:rPr>
              <w:rFonts w:cs="Calibri"/>
              <w:noProof/>
              <w:rtl/>
              <w:lang w:val="ar-SA"/>
            </w:rPr>
            <w:t>70</w:t>
          </w:r>
        </w:fldSimple>
      </w:p>
    </w:sdtContent>
  </w:sdt>
  <w:p w:rsidR="004C6E86" w:rsidRDefault="004C6E8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939D1"/>
    <w:multiLevelType w:val="hybridMultilevel"/>
    <w:tmpl w:val="4D24BB5C"/>
    <w:lvl w:ilvl="0" w:tplc="04090005">
      <w:start w:val="1"/>
      <w:numFmt w:val="bullet"/>
      <w:lvlText w:val=""/>
      <w:lvlJc w:val="left"/>
      <w:pPr>
        <w:ind w:left="719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">
    <w:nsid w:val="57AA5898"/>
    <w:multiLevelType w:val="hybridMultilevel"/>
    <w:tmpl w:val="1D4E7B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1616A"/>
    <w:multiLevelType w:val="hybridMultilevel"/>
    <w:tmpl w:val="1A7083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C562A"/>
    <w:rsid w:val="00063035"/>
    <w:rsid w:val="000725BA"/>
    <w:rsid w:val="00094194"/>
    <w:rsid w:val="000A3190"/>
    <w:rsid w:val="000C5511"/>
    <w:rsid w:val="000F1BE5"/>
    <w:rsid w:val="0010099A"/>
    <w:rsid w:val="00133AAB"/>
    <w:rsid w:val="0015137F"/>
    <w:rsid w:val="00153107"/>
    <w:rsid w:val="001666ED"/>
    <w:rsid w:val="001B612E"/>
    <w:rsid w:val="001C2501"/>
    <w:rsid w:val="001E3E28"/>
    <w:rsid w:val="001E6C02"/>
    <w:rsid w:val="001F1D03"/>
    <w:rsid w:val="002055AE"/>
    <w:rsid w:val="002606B2"/>
    <w:rsid w:val="002753A7"/>
    <w:rsid w:val="002A2546"/>
    <w:rsid w:val="002D44C5"/>
    <w:rsid w:val="002D56A1"/>
    <w:rsid w:val="002E16FC"/>
    <w:rsid w:val="002F2648"/>
    <w:rsid w:val="00337BE0"/>
    <w:rsid w:val="00340D89"/>
    <w:rsid w:val="00361F64"/>
    <w:rsid w:val="0036406A"/>
    <w:rsid w:val="003641D5"/>
    <w:rsid w:val="0036791D"/>
    <w:rsid w:val="00397ED0"/>
    <w:rsid w:val="003C562A"/>
    <w:rsid w:val="003D28E2"/>
    <w:rsid w:val="003F28F6"/>
    <w:rsid w:val="003F5B7E"/>
    <w:rsid w:val="00404AA0"/>
    <w:rsid w:val="00417439"/>
    <w:rsid w:val="00431233"/>
    <w:rsid w:val="004819AA"/>
    <w:rsid w:val="0048324A"/>
    <w:rsid w:val="00495974"/>
    <w:rsid w:val="004B77C2"/>
    <w:rsid w:val="004C6E86"/>
    <w:rsid w:val="004E4B8D"/>
    <w:rsid w:val="00543428"/>
    <w:rsid w:val="005445BE"/>
    <w:rsid w:val="00571469"/>
    <w:rsid w:val="00590808"/>
    <w:rsid w:val="00591FC3"/>
    <w:rsid w:val="005A70CF"/>
    <w:rsid w:val="005B7E03"/>
    <w:rsid w:val="005F5759"/>
    <w:rsid w:val="005F5FB9"/>
    <w:rsid w:val="0061297E"/>
    <w:rsid w:val="006514F6"/>
    <w:rsid w:val="00655104"/>
    <w:rsid w:val="00670CD2"/>
    <w:rsid w:val="00672B8E"/>
    <w:rsid w:val="006A2F83"/>
    <w:rsid w:val="006B1C96"/>
    <w:rsid w:val="006D4713"/>
    <w:rsid w:val="006F6B61"/>
    <w:rsid w:val="007140AA"/>
    <w:rsid w:val="00726CC7"/>
    <w:rsid w:val="00777ACE"/>
    <w:rsid w:val="007B3067"/>
    <w:rsid w:val="007C0773"/>
    <w:rsid w:val="0081001E"/>
    <w:rsid w:val="00836A3B"/>
    <w:rsid w:val="00842793"/>
    <w:rsid w:val="00857076"/>
    <w:rsid w:val="00874C98"/>
    <w:rsid w:val="008E40C8"/>
    <w:rsid w:val="00904C85"/>
    <w:rsid w:val="00905B62"/>
    <w:rsid w:val="00934DB1"/>
    <w:rsid w:val="00951846"/>
    <w:rsid w:val="00993C0D"/>
    <w:rsid w:val="009D4959"/>
    <w:rsid w:val="009E1157"/>
    <w:rsid w:val="00A1457C"/>
    <w:rsid w:val="00A42959"/>
    <w:rsid w:val="00A7444D"/>
    <w:rsid w:val="00AA00CB"/>
    <w:rsid w:val="00AB4EE2"/>
    <w:rsid w:val="00B063E3"/>
    <w:rsid w:val="00B06F2C"/>
    <w:rsid w:val="00B81201"/>
    <w:rsid w:val="00BF02A2"/>
    <w:rsid w:val="00BF48D3"/>
    <w:rsid w:val="00C06113"/>
    <w:rsid w:val="00C10C87"/>
    <w:rsid w:val="00C158B6"/>
    <w:rsid w:val="00C35387"/>
    <w:rsid w:val="00C56CE8"/>
    <w:rsid w:val="00C82A30"/>
    <w:rsid w:val="00CA72AF"/>
    <w:rsid w:val="00D212B7"/>
    <w:rsid w:val="00D264FF"/>
    <w:rsid w:val="00D2671E"/>
    <w:rsid w:val="00D56A8A"/>
    <w:rsid w:val="00D80E72"/>
    <w:rsid w:val="00D84491"/>
    <w:rsid w:val="00DA0BE5"/>
    <w:rsid w:val="00DA42C0"/>
    <w:rsid w:val="00DB4E1A"/>
    <w:rsid w:val="00DE54EC"/>
    <w:rsid w:val="00E03141"/>
    <w:rsid w:val="00E7226D"/>
    <w:rsid w:val="00E805E2"/>
    <w:rsid w:val="00E84AD6"/>
    <w:rsid w:val="00E904F8"/>
    <w:rsid w:val="00F06C27"/>
    <w:rsid w:val="00F072E3"/>
    <w:rsid w:val="00F22693"/>
    <w:rsid w:val="00F273B8"/>
    <w:rsid w:val="00F40604"/>
    <w:rsid w:val="00F85BC0"/>
    <w:rsid w:val="00F85F78"/>
    <w:rsid w:val="00FA0EFE"/>
    <w:rsid w:val="00FC74A0"/>
    <w:rsid w:val="00FF6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enu v:ext="edit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E0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562A"/>
    <w:pPr>
      <w:ind w:left="720"/>
      <w:contextualSpacing/>
    </w:pPr>
    <w:rPr>
      <w:rFonts w:ascii="Calibri" w:eastAsia="Times New Roman" w:hAnsi="Calibri" w:cs="Arial"/>
    </w:rPr>
  </w:style>
  <w:style w:type="character" w:styleId="Hyperlink">
    <w:name w:val="Hyperlink"/>
    <w:basedOn w:val="a0"/>
    <w:uiPriority w:val="99"/>
    <w:unhideWhenUsed/>
    <w:rsid w:val="00153107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4C6E8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rsid w:val="004C6E86"/>
  </w:style>
  <w:style w:type="paragraph" w:styleId="a5">
    <w:name w:val="footer"/>
    <w:basedOn w:val="a"/>
    <w:link w:val="Char0"/>
    <w:uiPriority w:val="99"/>
    <w:semiHidden/>
    <w:unhideWhenUsed/>
    <w:rsid w:val="004C6E8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4C6E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4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almendhar.wordpress.com/&#1576;&#1585;&#1575;&#1605;&#1580;-&#1575;&#1604;&#1578;&#1608;&#1580;&#1610;&#1577;-&#1608;&#1575;&#1604;&#1575;&#1585;&#1588;&#1575;&#1583;-&#1601;&#1610;-&#1575;&#1604;&#1605;&#1583;&#1585;&#1587;&#1577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929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 2o1O  ;)</Company>
  <LinksUpToDate>false</LinksUpToDate>
  <CharactersWithSpaces>6215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DR.Ahmed Saker 2o1O</cp:lastModifiedBy>
  <cp:revision>87</cp:revision>
  <dcterms:created xsi:type="dcterms:W3CDTF">2016-05-06T08:40:00Z</dcterms:created>
  <dcterms:modified xsi:type="dcterms:W3CDTF">2017-03-06T20:28:00Z</dcterms:modified>
</cp:coreProperties>
</file>